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E9F1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Aucun"/>
          <w:rFonts w:ascii="Helvetica" w:hAnsi="Helvetica"/>
          <w:sz w:val="36"/>
          <w:szCs w:val="36"/>
        </w:rPr>
        <w:t>Le niveau baisse-t-il ? Pourquoi ? Et que pouvons-nous y faire ?</w:t>
      </w:r>
      <w:r>
        <w:rPr>
          <w:rStyle w:val="Aucun"/>
          <w:rFonts w:ascii="Helvetica" w:hAnsi="Helvetica"/>
          <w:b/>
          <w:bCs/>
          <w:sz w:val="22"/>
          <w:szCs w:val="22"/>
        </w:rPr>
        <w:t xml:space="preserve"> </w:t>
      </w:r>
    </w:p>
    <w:p w14:paraId="0D06AA2E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</w:p>
    <w:p w14:paraId="53BB6234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Aucun"/>
          <w:rFonts w:ascii="Helvetica" w:hAnsi="Helvetica"/>
          <w:b/>
          <w:bCs/>
          <w:sz w:val="22"/>
          <w:szCs w:val="22"/>
        </w:rPr>
        <w:t>Par Tino Delabie</w:t>
      </w:r>
    </w:p>
    <w:p w14:paraId="56B34745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</w:p>
    <w:p w14:paraId="36C20EDD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</w:p>
    <w:p w14:paraId="4DC1043C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Aucun"/>
          <w:rFonts w:ascii="Helvetica" w:hAnsi="Helvetica"/>
          <w:b/>
          <w:bCs/>
          <w:sz w:val="22"/>
          <w:szCs w:val="22"/>
        </w:rPr>
        <w:t xml:space="preserve">A Anvers, le 10 octobre </w:t>
      </w:r>
      <w:r>
        <w:rPr>
          <w:rStyle w:val="Aucun"/>
          <w:rFonts w:ascii="Helvetica" w:hAnsi="Helvetica"/>
          <w:b/>
          <w:bCs/>
          <w:sz w:val="22"/>
          <w:szCs w:val="22"/>
        </w:rPr>
        <w:t xml:space="preserve">dernier, je participais </w:t>
      </w:r>
      <w:r>
        <w:rPr>
          <w:rStyle w:val="Aucun"/>
          <w:rFonts w:ascii="Helvetica" w:hAnsi="Helvetica"/>
          <w:b/>
          <w:bCs/>
          <w:sz w:val="22"/>
          <w:szCs w:val="22"/>
        </w:rPr>
        <w:t xml:space="preserve">à </w:t>
      </w:r>
      <w:r>
        <w:rPr>
          <w:rStyle w:val="Aucun"/>
          <w:rFonts w:ascii="Helvetica" w:hAnsi="Helvetica"/>
          <w:b/>
          <w:bCs/>
          <w:sz w:val="22"/>
          <w:szCs w:val="22"/>
        </w:rPr>
        <w:t>un d</w:t>
      </w:r>
      <w:r>
        <w:rPr>
          <w:rStyle w:val="Aucun"/>
          <w:rFonts w:ascii="Helvetica" w:hAnsi="Helvetica"/>
          <w:b/>
          <w:bCs/>
          <w:sz w:val="22"/>
          <w:szCs w:val="22"/>
        </w:rPr>
        <w:t>é</w:t>
      </w:r>
      <w:r>
        <w:rPr>
          <w:rStyle w:val="Aucun"/>
          <w:rFonts w:ascii="Helvetica" w:hAnsi="Helvetica"/>
          <w:b/>
          <w:bCs/>
          <w:sz w:val="22"/>
          <w:szCs w:val="22"/>
        </w:rPr>
        <w:t>bat sur le niveau de l</w:t>
      </w:r>
      <w:r>
        <w:rPr>
          <w:rStyle w:val="Aucun"/>
          <w:rFonts w:ascii="Helvetica" w:hAnsi="Helvetica"/>
          <w:b/>
          <w:bCs/>
          <w:sz w:val="22"/>
          <w:szCs w:val="22"/>
        </w:rPr>
        <w:t>’</w:t>
      </w:r>
      <w:r>
        <w:rPr>
          <w:rStyle w:val="Aucun"/>
          <w:rFonts w:ascii="Helvetica" w:hAnsi="Helvetica"/>
          <w:b/>
          <w:bCs/>
          <w:sz w:val="22"/>
          <w:szCs w:val="22"/>
        </w:rPr>
        <w:t>enseignement. Le mod</w:t>
      </w:r>
      <w:r>
        <w:rPr>
          <w:rStyle w:val="Aucun"/>
          <w:rFonts w:ascii="Helvetica" w:hAnsi="Helvetica"/>
          <w:b/>
          <w:bCs/>
          <w:sz w:val="22"/>
          <w:szCs w:val="22"/>
        </w:rPr>
        <w:t>é</w:t>
      </w:r>
      <w:r>
        <w:rPr>
          <w:rStyle w:val="Aucun"/>
          <w:rFonts w:ascii="Helvetica" w:hAnsi="Helvetica"/>
          <w:b/>
          <w:bCs/>
          <w:sz w:val="22"/>
          <w:szCs w:val="22"/>
        </w:rPr>
        <w:t>rateur posait trois questions aux participants du panel. Un. Le niveau d'</w:t>
      </w:r>
      <w:r>
        <w:rPr>
          <w:rStyle w:val="Aucun"/>
          <w:rFonts w:ascii="Helvetica" w:hAnsi="Helvetica"/>
          <w:b/>
          <w:bCs/>
          <w:sz w:val="22"/>
          <w:szCs w:val="22"/>
        </w:rPr>
        <w:t>é</w:t>
      </w:r>
      <w:r>
        <w:rPr>
          <w:rStyle w:val="Aucun"/>
          <w:rFonts w:ascii="Helvetica" w:hAnsi="Helvetica"/>
          <w:b/>
          <w:bCs/>
          <w:sz w:val="22"/>
          <w:szCs w:val="22"/>
        </w:rPr>
        <w:t xml:space="preserve">ducation est-il en baisse ? Deux. Quels sont les </w:t>
      </w:r>
      <w:r>
        <w:rPr>
          <w:rStyle w:val="Aucun"/>
          <w:rFonts w:ascii="Helvetica" w:hAnsi="Helvetica"/>
          <w:b/>
          <w:bCs/>
          <w:sz w:val="22"/>
          <w:szCs w:val="22"/>
        </w:rPr>
        <w:t>é</w:t>
      </w:r>
      <w:r>
        <w:rPr>
          <w:rStyle w:val="Aucun"/>
          <w:rFonts w:ascii="Helvetica" w:hAnsi="Helvetica"/>
          <w:b/>
          <w:bCs/>
          <w:sz w:val="22"/>
          <w:szCs w:val="22"/>
        </w:rPr>
        <w:t>l</w:t>
      </w:r>
      <w:r>
        <w:rPr>
          <w:rStyle w:val="Aucun"/>
          <w:rFonts w:ascii="Helvetica" w:hAnsi="Helvetica"/>
          <w:b/>
          <w:bCs/>
          <w:sz w:val="22"/>
          <w:szCs w:val="22"/>
        </w:rPr>
        <w:t>é</w:t>
      </w:r>
      <w:r>
        <w:rPr>
          <w:rStyle w:val="Aucun"/>
          <w:rFonts w:ascii="Helvetica" w:hAnsi="Helvetica"/>
          <w:b/>
          <w:bCs/>
          <w:sz w:val="22"/>
          <w:szCs w:val="22"/>
        </w:rPr>
        <w:t xml:space="preserve">ments qui expliquent cette </w:t>
      </w:r>
      <w:r>
        <w:rPr>
          <w:rStyle w:val="Aucun"/>
          <w:rFonts w:ascii="Helvetica" w:hAnsi="Helvetica"/>
          <w:b/>
          <w:bCs/>
          <w:sz w:val="22"/>
          <w:szCs w:val="22"/>
        </w:rPr>
        <w:t>é</w:t>
      </w:r>
      <w:r>
        <w:rPr>
          <w:rStyle w:val="Aucun"/>
          <w:rFonts w:ascii="Helvetica" w:hAnsi="Helvetica"/>
          <w:b/>
          <w:bCs/>
          <w:sz w:val="22"/>
          <w:szCs w:val="22"/>
        </w:rPr>
        <w:t xml:space="preserve">volution ? Trois. Que pouvons-nous faire pour </w:t>
      </w:r>
      <w:r>
        <w:rPr>
          <w:rStyle w:val="Aucun"/>
          <w:rFonts w:ascii="Helvetica" w:hAnsi="Helvetica"/>
          <w:b/>
          <w:bCs/>
          <w:sz w:val="22"/>
          <w:szCs w:val="22"/>
        </w:rPr>
        <w:t>é</w:t>
      </w:r>
      <w:r>
        <w:rPr>
          <w:rStyle w:val="Aucun"/>
          <w:rFonts w:ascii="Helvetica" w:hAnsi="Helvetica"/>
          <w:b/>
          <w:bCs/>
          <w:sz w:val="22"/>
          <w:szCs w:val="22"/>
        </w:rPr>
        <w:t xml:space="preserve">lever le niveau ? Dans cet article, j'apporte quelques </w:t>
      </w:r>
      <w:r>
        <w:rPr>
          <w:rStyle w:val="Aucun"/>
          <w:rFonts w:ascii="Helvetica" w:hAnsi="Helvetica"/>
          <w:b/>
          <w:bCs/>
          <w:sz w:val="22"/>
          <w:szCs w:val="22"/>
        </w:rPr>
        <w:t>é</w:t>
      </w:r>
      <w:r>
        <w:rPr>
          <w:rStyle w:val="Aucun"/>
          <w:rFonts w:ascii="Helvetica" w:hAnsi="Helvetica"/>
          <w:b/>
          <w:bCs/>
          <w:sz w:val="22"/>
          <w:szCs w:val="22"/>
        </w:rPr>
        <w:t>l</w:t>
      </w:r>
      <w:r>
        <w:rPr>
          <w:rStyle w:val="Aucun"/>
          <w:rFonts w:ascii="Helvetica" w:hAnsi="Helvetica"/>
          <w:b/>
          <w:bCs/>
          <w:sz w:val="22"/>
          <w:szCs w:val="22"/>
        </w:rPr>
        <w:t>é</w:t>
      </w:r>
      <w:r>
        <w:rPr>
          <w:rStyle w:val="Aucun"/>
          <w:rFonts w:ascii="Helvetica" w:hAnsi="Helvetica"/>
          <w:b/>
          <w:bCs/>
          <w:sz w:val="22"/>
          <w:szCs w:val="22"/>
        </w:rPr>
        <w:t>ments de r</w:t>
      </w:r>
      <w:r>
        <w:rPr>
          <w:rStyle w:val="Aucun"/>
          <w:rFonts w:ascii="Helvetica" w:hAnsi="Helvetica"/>
          <w:b/>
          <w:bCs/>
          <w:sz w:val="22"/>
          <w:szCs w:val="22"/>
        </w:rPr>
        <w:t>é</w:t>
      </w:r>
      <w:r>
        <w:rPr>
          <w:rStyle w:val="Aucun"/>
          <w:rFonts w:ascii="Helvetica" w:hAnsi="Helvetica"/>
          <w:b/>
          <w:bCs/>
          <w:sz w:val="22"/>
          <w:szCs w:val="22"/>
        </w:rPr>
        <w:t xml:space="preserve">flexion autour de ces trois questions. </w:t>
      </w:r>
    </w:p>
    <w:p w14:paraId="00CC445F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</w:p>
    <w:p w14:paraId="3767AA6F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</w:p>
    <w:p w14:paraId="1F022777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Aucun"/>
          <w:rFonts w:ascii="Helvetica" w:hAnsi="Helvetica"/>
          <w:b/>
          <w:bCs/>
          <w:sz w:val="22"/>
          <w:szCs w:val="22"/>
        </w:rPr>
        <w:t>Les progressistes doivent-ils d</w:t>
      </w:r>
      <w:r>
        <w:rPr>
          <w:rStyle w:val="Aucun"/>
          <w:rFonts w:ascii="Helvetica" w:hAnsi="Helvetica"/>
          <w:b/>
          <w:bCs/>
          <w:sz w:val="22"/>
          <w:szCs w:val="22"/>
        </w:rPr>
        <w:t>é</w:t>
      </w:r>
      <w:r>
        <w:rPr>
          <w:rStyle w:val="Aucun"/>
          <w:rFonts w:ascii="Helvetica" w:hAnsi="Helvetica"/>
          <w:b/>
          <w:bCs/>
          <w:sz w:val="22"/>
          <w:szCs w:val="22"/>
        </w:rPr>
        <w:t xml:space="preserve">battre du </w:t>
      </w:r>
      <w:r>
        <w:rPr>
          <w:rStyle w:val="Aucun"/>
          <w:rFonts w:ascii="Helvetica" w:hAnsi="Helvetica"/>
          <w:b/>
          <w:bCs/>
          <w:sz w:val="22"/>
          <w:szCs w:val="22"/>
        </w:rPr>
        <w:t>« </w:t>
      </w:r>
      <w:r>
        <w:rPr>
          <w:rStyle w:val="Aucun"/>
          <w:rFonts w:ascii="Helvetica" w:hAnsi="Helvetica"/>
          <w:b/>
          <w:bCs/>
          <w:sz w:val="22"/>
          <w:szCs w:val="22"/>
        </w:rPr>
        <w:t>niveau</w:t>
      </w:r>
      <w:r>
        <w:rPr>
          <w:rStyle w:val="Aucun"/>
          <w:rFonts w:ascii="Helvetica" w:hAnsi="Helvetica"/>
          <w:b/>
          <w:bCs/>
          <w:sz w:val="22"/>
          <w:szCs w:val="22"/>
        </w:rPr>
        <w:t xml:space="preserve"> » </w:t>
      </w:r>
      <w:r>
        <w:rPr>
          <w:rStyle w:val="Aucun"/>
          <w:rFonts w:ascii="Helvetica" w:hAnsi="Helvetica"/>
          <w:b/>
          <w:bCs/>
          <w:sz w:val="22"/>
          <w:szCs w:val="22"/>
        </w:rPr>
        <w:t>de l</w:t>
      </w:r>
      <w:r>
        <w:rPr>
          <w:rStyle w:val="Aucun"/>
          <w:rFonts w:ascii="Helvetica" w:hAnsi="Helvetica"/>
          <w:b/>
          <w:bCs/>
          <w:sz w:val="22"/>
          <w:szCs w:val="22"/>
        </w:rPr>
        <w:t>’</w:t>
      </w:r>
      <w:r>
        <w:rPr>
          <w:rStyle w:val="Aucun"/>
          <w:rFonts w:ascii="Helvetica" w:hAnsi="Helvetica"/>
          <w:b/>
          <w:bCs/>
          <w:sz w:val="22"/>
          <w:szCs w:val="22"/>
        </w:rPr>
        <w:t>enseignement ?</w:t>
      </w:r>
    </w:p>
    <w:p w14:paraId="30B0B595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Aucun"/>
          <w:rFonts w:ascii="Helvetica" w:hAnsi="Helvetica"/>
          <w:b/>
          <w:bCs/>
          <w:sz w:val="22"/>
          <w:szCs w:val="22"/>
        </w:rPr>
        <w:t xml:space="preserve"> </w:t>
      </w:r>
    </w:p>
    <w:p w14:paraId="0632D532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Ne sommes-nous pas en train de faire le jeu du ministre de la N-VA, Ben Weyts, en nous concentrant sur la question du "niveau" ? La qualit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de l'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ducation peut-elle se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duire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la quantit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 xml:space="preserve">ou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la complexit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 xml:space="preserve">des acquis ? </w:t>
      </w:r>
    </w:p>
    <w:p w14:paraId="67299E40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E</w:t>
      </w:r>
      <w:r>
        <w:rPr>
          <w:rStyle w:val="Aucun"/>
          <w:rFonts w:ascii="Helvetica" w:hAnsi="Helvetica"/>
          <w:sz w:val="22"/>
          <w:szCs w:val="22"/>
        </w:rPr>
        <w:t>n effet, de nombreux autres facteurs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terminent la qualit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 xml:space="preserve">d'une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cole : le chauffage et la venti</w:t>
      </w:r>
      <w:r>
        <w:rPr>
          <w:rStyle w:val="Aucun"/>
          <w:rFonts w:ascii="Helvetica" w:hAnsi="Helvetica"/>
          <w:sz w:val="22"/>
          <w:szCs w:val="22"/>
        </w:rPr>
        <w:t>lation des salles de classe, la qualit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du repas offert (s'il y en a un), la cour de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ation spacieuse et verte (ou non), l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 xml:space="preserve">aide aux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ves en difficult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, l'offre 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riscolaire (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cole ouverte), l'espace laiss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 xml:space="preserve">aux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ves pour prendre des responsabilit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s ou mener des actions sociales... </w:t>
      </w:r>
    </w:p>
    <w:p w14:paraId="42A8FB34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Mais cela n'enl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 xml:space="preserve">ve rien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l'importance cruciale du niveau. Si, comme l'affirme l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 xml:space="preserve">Aped, nous voulons une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ducation qui donne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tous les jeunes les armes intellectuelles pour comprendre et changer le monde, un haut niveau de connaissances, de perspicacit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, de savoir-faire est indispensable. C'est pr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ci</w:t>
      </w:r>
      <w:r>
        <w:rPr>
          <w:rStyle w:val="Aucun"/>
          <w:rFonts w:ascii="Helvetica" w:hAnsi="Helvetica"/>
          <w:sz w:val="22"/>
          <w:szCs w:val="22"/>
        </w:rPr>
        <w:t>s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ment la raison pour laquelle nous ne devons pas laisser le monopole de la discussion sur le niveau aux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fenseurs d'un enseignement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litiste. </w:t>
      </w:r>
    </w:p>
    <w:p w14:paraId="67B9E0B1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</w:p>
    <w:p w14:paraId="60EDC83B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</w:p>
    <w:p w14:paraId="1D2768C9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Aucun"/>
          <w:rFonts w:ascii="Helvetica" w:hAnsi="Helvetica"/>
          <w:b/>
          <w:bCs/>
          <w:sz w:val="22"/>
          <w:szCs w:val="22"/>
        </w:rPr>
        <w:t xml:space="preserve">Ambition et </w:t>
      </w:r>
      <w:r>
        <w:rPr>
          <w:rStyle w:val="Aucun"/>
          <w:rFonts w:ascii="Helvetica" w:hAnsi="Helvetica"/>
          <w:b/>
          <w:bCs/>
          <w:sz w:val="22"/>
          <w:szCs w:val="22"/>
        </w:rPr>
        <w:t>é</w:t>
      </w:r>
      <w:r>
        <w:rPr>
          <w:rStyle w:val="Aucun"/>
          <w:rFonts w:ascii="Helvetica" w:hAnsi="Helvetica"/>
          <w:b/>
          <w:bCs/>
          <w:sz w:val="22"/>
          <w:szCs w:val="22"/>
        </w:rPr>
        <w:t>galit</w:t>
      </w:r>
      <w:r>
        <w:rPr>
          <w:rStyle w:val="Aucun"/>
          <w:rFonts w:ascii="Helvetica" w:hAnsi="Helvetica"/>
          <w:b/>
          <w:bCs/>
          <w:sz w:val="22"/>
          <w:szCs w:val="22"/>
        </w:rPr>
        <w:t>é</w:t>
      </w:r>
      <w:r>
        <w:rPr>
          <w:rStyle w:val="Aucun"/>
          <w:rFonts w:ascii="Helvetica" w:hAnsi="Helvetica"/>
          <w:b/>
          <w:bCs/>
          <w:sz w:val="22"/>
          <w:szCs w:val="22"/>
        </w:rPr>
        <w:t xml:space="preserve">, un niveau </w:t>
      </w:r>
      <w:r>
        <w:rPr>
          <w:rStyle w:val="Aucun"/>
          <w:rFonts w:ascii="Helvetica" w:hAnsi="Helvetica"/>
          <w:b/>
          <w:bCs/>
          <w:sz w:val="22"/>
          <w:szCs w:val="22"/>
        </w:rPr>
        <w:t>é</w:t>
      </w:r>
      <w:r>
        <w:rPr>
          <w:rStyle w:val="Aucun"/>
          <w:rFonts w:ascii="Helvetica" w:hAnsi="Helvetica"/>
          <w:b/>
          <w:bCs/>
          <w:sz w:val="22"/>
          <w:szCs w:val="22"/>
        </w:rPr>
        <w:t>lev</w:t>
      </w:r>
      <w:r>
        <w:rPr>
          <w:rStyle w:val="Aucun"/>
          <w:rFonts w:ascii="Helvetica" w:hAnsi="Helvetica"/>
          <w:b/>
          <w:bCs/>
          <w:sz w:val="22"/>
          <w:szCs w:val="22"/>
        </w:rPr>
        <w:t xml:space="preserve">é </w:t>
      </w:r>
      <w:r>
        <w:rPr>
          <w:rStyle w:val="Aucun"/>
          <w:rFonts w:ascii="Helvetica" w:hAnsi="Helvetica"/>
          <w:b/>
          <w:bCs/>
          <w:sz w:val="22"/>
          <w:szCs w:val="22"/>
        </w:rPr>
        <w:t>pour tous</w:t>
      </w:r>
    </w:p>
    <w:p w14:paraId="0BEBA956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</w:p>
    <w:p w14:paraId="6ACBF233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Pour l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>Aped, il ne peut y avoir d'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ducation de qualit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si de larges segments de la jeunesse en sont exclus. C'est le message de notre 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tition et de notre campagne </w:t>
      </w:r>
      <w:r>
        <w:rPr>
          <w:rStyle w:val="Aucun"/>
          <w:rFonts w:ascii="Helvetica" w:hAnsi="Helvetica"/>
          <w:sz w:val="22"/>
          <w:szCs w:val="22"/>
        </w:rPr>
        <w:t>« </w:t>
      </w:r>
      <w:r>
        <w:rPr>
          <w:rStyle w:val="Aucun"/>
          <w:rFonts w:ascii="Helvetica" w:hAnsi="Helvetica"/>
          <w:sz w:val="22"/>
          <w:szCs w:val="22"/>
        </w:rPr>
        <w:t xml:space="preserve">Ambition et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galit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sociale pour l</w:t>
      </w:r>
      <w:r>
        <w:rPr>
          <w:rStyle w:val="Aucun"/>
          <w:rFonts w:ascii="Helvetica" w:hAnsi="Helvetica"/>
          <w:sz w:val="22"/>
          <w:szCs w:val="22"/>
        </w:rPr>
        <w:t>’é</w:t>
      </w:r>
      <w:r>
        <w:rPr>
          <w:rStyle w:val="Aucun"/>
          <w:rFonts w:ascii="Helvetica" w:hAnsi="Helvetica"/>
          <w:sz w:val="22"/>
          <w:szCs w:val="22"/>
        </w:rPr>
        <w:t>ducation</w:t>
      </w:r>
      <w:r>
        <w:rPr>
          <w:rStyle w:val="Aucun"/>
          <w:rFonts w:ascii="Helvetica" w:hAnsi="Helvetica"/>
          <w:sz w:val="22"/>
          <w:szCs w:val="22"/>
        </w:rPr>
        <w:t> »</w:t>
      </w:r>
      <w:r>
        <w:rPr>
          <w:rStyle w:val="Aucun"/>
          <w:rFonts w:ascii="Helvetica" w:hAnsi="Helvetica"/>
          <w:sz w:val="22"/>
          <w:szCs w:val="22"/>
        </w:rPr>
        <w:t>, lanc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es en 2020. Ce message contraste avec celui des relais de l'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lite et des politiciens de droite, pour qui la critique de la baisse du niveau s'accompagne de la minimisation, voire de la 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gation, des in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galit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 sociales dans l'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ducation. Ce message est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galement pertinent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la lumi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 xml:space="preserve">re du rapport </w:t>
      </w:r>
      <w:r>
        <w:rPr>
          <w:rStyle w:val="Aucun"/>
          <w:rFonts w:ascii="Helvetica" w:hAnsi="Helvetica"/>
          <w:sz w:val="22"/>
          <w:szCs w:val="22"/>
        </w:rPr>
        <w:t>« </w:t>
      </w:r>
      <w:r>
        <w:rPr>
          <w:rStyle w:val="Aucun"/>
          <w:rFonts w:ascii="Helvetica" w:hAnsi="Helvetica"/>
          <w:sz w:val="22"/>
          <w:szCs w:val="22"/>
        </w:rPr>
        <w:t>Beter Onderwijs</w:t>
      </w:r>
      <w:r>
        <w:rPr>
          <w:rStyle w:val="Aucun"/>
          <w:rFonts w:ascii="Helvetica" w:hAnsi="Helvetica"/>
          <w:sz w:val="22"/>
          <w:szCs w:val="22"/>
        </w:rPr>
        <w:t xml:space="preserve"> » </w:t>
      </w:r>
      <w:r>
        <w:rPr>
          <w:rStyle w:val="Aucun"/>
          <w:rFonts w:ascii="Helvetica" w:hAnsi="Helvetica"/>
          <w:sz w:val="22"/>
          <w:szCs w:val="22"/>
        </w:rPr>
        <w:t>de la commission diri</w:t>
      </w:r>
      <w:r>
        <w:rPr>
          <w:rStyle w:val="Aucun"/>
          <w:rFonts w:ascii="Helvetica" w:hAnsi="Helvetica"/>
          <w:sz w:val="22"/>
          <w:szCs w:val="22"/>
        </w:rPr>
        <w:t>g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 par Philip Brinckman. La commission Brinckman part du principe que le niveau de l'enseignement flamand est en bais</w:t>
      </w:r>
      <w:r>
        <w:rPr>
          <w:rStyle w:val="Aucun"/>
          <w:rFonts w:ascii="Helvetica" w:hAnsi="Helvetica"/>
          <w:sz w:val="22"/>
          <w:szCs w:val="22"/>
        </w:rPr>
        <w:t>se depuis plus de 20 ans. Le rapport contient des dizaines de recommandations pour renverser la vapeur. Toutefois, la principale faiblesse de ce rapport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side dans le fait qu'il contourne la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alit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centrale de la s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gr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gation sociale. Celle-ci est pourtant particuli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 xml:space="preserve">rement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lev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 dans notre syst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 xml:space="preserve">me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ducatif (flamand comme francophone), en raison de la combinaison unique de caract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ristiques structurelles telles que le lib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ralisme de la politique d'inscription,</w:t>
      </w:r>
      <w:r>
        <w:rPr>
          <w:rStyle w:val="Aucun"/>
          <w:rFonts w:ascii="Helvetica" w:hAnsi="Helvetica"/>
          <w:sz w:val="22"/>
          <w:szCs w:val="22"/>
        </w:rPr>
        <w:t xml:space="preserve"> le choix pr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coce des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tudes, la concurrence entre les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seaux </w:t>
      </w:r>
      <w:r>
        <w:rPr>
          <w:rStyle w:val="Aucun"/>
          <w:rFonts w:ascii="Helvetica" w:hAnsi="Helvetica"/>
          <w:sz w:val="22"/>
          <w:szCs w:val="22"/>
        </w:rPr>
        <w:t xml:space="preserve">… </w:t>
      </w:r>
      <w:r>
        <w:rPr>
          <w:rStyle w:val="Aucun"/>
          <w:rFonts w:ascii="Helvetica" w:hAnsi="Helvetica"/>
          <w:sz w:val="22"/>
          <w:szCs w:val="22"/>
        </w:rPr>
        <w:t>C'est pr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cis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ment cette s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gr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gation qui renforce l'in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galit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sociale et fait que presque nu</w:t>
      </w:r>
      <w:r>
        <w:rPr>
          <w:rStyle w:val="Aucun"/>
          <w:rFonts w:ascii="Helvetica" w:hAnsi="Helvetica"/>
          <w:sz w:val="22"/>
          <w:szCs w:val="22"/>
        </w:rPr>
        <w:t>lle part ailleurs que chez nous l'origine sociale ne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termine autant les performances scolaires.  </w:t>
      </w:r>
    </w:p>
    <w:p w14:paraId="2D1783F1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 xml:space="preserve">Le rapport Brinckman consacre plusieurs pages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la chute des scores moyens flamands aux tests PISA entre 2000 et 2018 : 9 points de moins pour la culture scientifiq</w:t>
      </w:r>
      <w:r>
        <w:rPr>
          <w:rStyle w:val="Aucun"/>
          <w:rFonts w:ascii="Helvetica" w:hAnsi="Helvetica"/>
          <w:sz w:val="22"/>
          <w:szCs w:val="22"/>
        </w:rPr>
        <w:t>ue, 15 points pour la culture math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matique et 30 points pour les comp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tences en lecture. Cependant, l'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cart entre le score moyen des quartiles le plus riche et le plus pauvre est de 115 points et celui entre le score moyen en ASO (enseignement g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ral) et en BSO (enseignement professionnel) -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tant donn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la compo</w:t>
      </w:r>
      <w:r>
        <w:rPr>
          <w:rStyle w:val="Aucun"/>
          <w:rFonts w:ascii="Helvetica" w:hAnsi="Helvetica"/>
          <w:sz w:val="22"/>
          <w:szCs w:val="22"/>
        </w:rPr>
        <w:t>sition sociale tr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s diff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rente de ces deux formes d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>enseignement - est de 180 points. L'inqui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tude suscit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e par la baisse du niveau scolaire devrait donc appeler en premier lieu des mesures visant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combler ce foss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 xml:space="preserve">social. </w:t>
      </w:r>
    </w:p>
    <w:p w14:paraId="7A2D804D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</w:p>
    <w:p w14:paraId="3E9FFC50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Aucun"/>
          <w:rFonts w:ascii="Helvetica" w:hAnsi="Helvetica"/>
          <w:b/>
          <w:bCs/>
          <w:sz w:val="22"/>
          <w:szCs w:val="22"/>
        </w:rPr>
        <w:t>Le niveau est trop b</w:t>
      </w:r>
      <w:r>
        <w:rPr>
          <w:rStyle w:val="Aucun"/>
          <w:rFonts w:ascii="Helvetica" w:hAnsi="Helvetica"/>
          <w:b/>
          <w:bCs/>
          <w:sz w:val="22"/>
          <w:szCs w:val="22"/>
        </w:rPr>
        <w:t>as</w:t>
      </w:r>
    </w:p>
    <w:p w14:paraId="1A9F6A19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Aucun"/>
          <w:rFonts w:ascii="Helvetica" w:hAnsi="Helvetica"/>
          <w:b/>
          <w:bCs/>
          <w:sz w:val="22"/>
          <w:szCs w:val="22"/>
        </w:rPr>
        <w:lastRenderedPageBreak/>
        <w:t xml:space="preserve"> </w:t>
      </w:r>
    </w:p>
    <w:p w14:paraId="70B5FD2C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La question de savoir si le niveau de l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>enseig</w:t>
      </w:r>
      <w:r>
        <w:rPr>
          <w:rStyle w:val="Aucun"/>
          <w:rFonts w:ascii="Helvetica" w:hAnsi="Helvetica"/>
          <w:sz w:val="22"/>
          <w:szCs w:val="22"/>
        </w:rPr>
        <w:t>nement a globalement baiss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ou augment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au cours des 20 ou 40 derni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res ann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es appelle par ailleurs une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ponse nuanc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 : l</w:t>
      </w:r>
      <w:r>
        <w:rPr>
          <w:rStyle w:val="Aucun"/>
          <w:rFonts w:ascii="Helvetica" w:hAnsi="Helvetica"/>
          <w:sz w:val="22"/>
          <w:szCs w:val="22"/>
        </w:rPr>
        <w:t>’é</w:t>
      </w:r>
      <w:r>
        <w:rPr>
          <w:rStyle w:val="Aucun"/>
          <w:rFonts w:ascii="Helvetica" w:hAnsi="Helvetica"/>
          <w:sz w:val="22"/>
          <w:szCs w:val="22"/>
        </w:rPr>
        <w:t>volution n'est pas la m</w:t>
      </w:r>
      <w:r>
        <w:rPr>
          <w:rStyle w:val="Aucun"/>
          <w:rFonts w:ascii="Helvetica" w:hAnsi="Helvetica"/>
          <w:sz w:val="22"/>
          <w:szCs w:val="22"/>
        </w:rPr>
        <w:t>ê</w:t>
      </w:r>
      <w:r>
        <w:rPr>
          <w:rStyle w:val="Aucun"/>
          <w:rFonts w:ascii="Helvetica" w:hAnsi="Helvetica"/>
          <w:sz w:val="22"/>
          <w:szCs w:val="22"/>
        </w:rPr>
        <w:t>me dans toutes les mati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res ou domaines d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>apprentissage. Toutefois, il ne fait gu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re de doute que le niveau actuel ne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pond pas aux principaux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fis et attentes de la soci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.  </w:t>
      </w:r>
    </w:p>
    <w:p w14:paraId="10BE74C0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 xml:space="preserve">Ainsi,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 xml:space="preserve">la fin de l'enseignement obligatoire, les connaissances porteuses de </w:t>
      </w:r>
      <w:r>
        <w:rPr>
          <w:rStyle w:val="Aucun"/>
          <w:rFonts w:ascii="Helvetica" w:hAnsi="Helvetica"/>
          <w:sz w:val="22"/>
          <w:szCs w:val="22"/>
        </w:rPr>
        <w:t>« </w:t>
      </w:r>
      <w:r>
        <w:rPr>
          <w:rStyle w:val="Aucun"/>
          <w:rFonts w:ascii="Helvetica" w:hAnsi="Helvetica"/>
          <w:sz w:val="22"/>
          <w:szCs w:val="22"/>
        </w:rPr>
        <w:t>citoyennet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critique</w:t>
      </w:r>
      <w:r>
        <w:rPr>
          <w:rStyle w:val="Aucun"/>
          <w:rFonts w:ascii="Helvetica" w:hAnsi="Helvetica"/>
          <w:sz w:val="22"/>
          <w:szCs w:val="22"/>
        </w:rPr>
        <w:t xml:space="preserve"> » </w:t>
      </w:r>
      <w:r>
        <w:rPr>
          <w:rStyle w:val="Aucun"/>
          <w:rFonts w:ascii="Helvetica" w:hAnsi="Helvetica"/>
          <w:sz w:val="22"/>
          <w:szCs w:val="22"/>
        </w:rPr>
        <w:t>pr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sentent de grandes lacunes chez beaucoup d</w:t>
      </w:r>
      <w:r>
        <w:rPr>
          <w:rStyle w:val="Aucun"/>
          <w:rFonts w:ascii="Helvetica" w:hAnsi="Helvetica"/>
          <w:sz w:val="22"/>
          <w:szCs w:val="22"/>
        </w:rPr>
        <w:t>’é</w:t>
      </w: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ves. Les enqu</w:t>
      </w:r>
      <w:r>
        <w:rPr>
          <w:rStyle w:val="Aucun"/>
          <w:rFonts w:ascii="Helvetica" w:hAnsi="Helvetica"/>
          <w:sz w:val="22"/>
          <w:szCs w:val="22"/>
        </w:rPr>
        <w:t>ê</w:t>
      </w:r>
      <w:r>
        <w:rPr>
          <w:rStyle w:val="Aucun"/>
          <w:rFonts w:ascii="Helvetica" w:hAnsi="Helvetica"/>
          <w:sz w:val="22"/>
          <w:szCs w:val="22"/>
        </w:rPr>
        <w:t>tes de l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>Aped (2008, 2015, 2019) aupr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 xml:space="preserve">s de plus de 3 000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ves du troisi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me degr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 xml:space="preserve">dans plus de 100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coles secondaires (flamandes et francophones) l'illustrent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chaque fois. Par exemple, un dipl</w:t>
      </w:r>
      <w:r>
        <w:rPr>
          <w:rStyle w:val="Aucun"/>
          <w:rFonts w:ascii="Helvetica" w:hAnsi="Helvetica"/>
          <w:sz w:val="22"/>
          <w:szCs w:val="22"/>
        </w:rPr>
        <w:t>ô</w:t>
      </w:r>
      <w:r>
        <w:rPr>
          <w:rStyle w:val="Aucun"/>
          <w:rFonts w:ascii="Helvetica" w:hAnsi="Helvetica"/>
          <w:sz w:val="22"/>
          <w:szCs w:val="22"/>
        </w:rPr>
        <w:t xml:space="preserve">me d'enseignement secondaire ne garantit pas que l'on sache par quel pays le Congo a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colonis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, et encore moins que l'on comprenne quel r</w:t>
      </w:r>
      <w:r>
        <w:rPr>
          <w:rStyle w:val="Aucun"/>
          <w:rFonts w:ascii="Helvetica" w:hAnsi="Helvetica"/>
          <w:sz w:val="22"/>
          <w:szCs w:val="22"/>
        </w:rPr>
        <w:t>ô</w:t>
      </w:r>
      <w:r>
        <w:rPr>
          <w:rStyle w:val="Aucun"/>
          <w:rFonts w:ascii="Helvetica" w:hAnsi="Helvetica"/>
          <w:sz w:val="22"/>
          <w:szCs w:val="22"/>
        </w:rPr>
        <w:t>le l'</w:t>
      </w:r>
      <w:r>
        <w:rPr>
          <w:rStyle w:val="Aucun"/>
          <w:rFonts w:ascii="Helvetica" w:hAnsi="Helvetica"/>
          <w:sz w:val="22"/>
          <w:szCs w:val="22"/>
        </w:rPr>
        <w:t>exploitation du Congo a jou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dans le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veloppement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conomique de la Belgique. Nombreux sont les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ves qui ne savent pas d'o</w:t>
      </w:r>
      <w:r>
        <w:rPr>
          <w:rStyle w:val="Aucun"/>
          <w:rFonts w:ascii="Helvetica" w:hAnsi="Helvetica"/>
          <w:sz w:val="22"/>
          <w:szCs w:val="22"/>
        </w:rPr>
        <w:t xml:space="preserve">ù </w:t>
      </w:r>
      <w:r>
        <w:rPr>
          <w:rStyle w:val="Aucun"/>
          <w:rFonts w:ascii="Helvetica" w:hAnsi="Helvetica"/>
          <w:sz w:val="22"/>
          <w:szCs w:val="22"/>
        </w:rPr>
        <w:t xml:space="preserve">vient la population noire des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tats-Unis, si le christianisme existait avant l'islam, si l'empreinte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cologique d'un Belge est plus importante que celle d'un Chinois... </w:t>
      </w:r>
    </w:p>
    <w:p w14:paraId="7591B5A6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Par ailleurs, notre syst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 xml:space="preserve">me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ducatif produit de </w:t>
      </w:r>
      <w:r>
        <w:rPr>
          <w:rStyle w:val="Aucun"/>
          <w:rFonts w:ascii="Helvetica" w:hAnsi="Helvetica"/>
          <w:sz w:val="22"/>
          <w:szCs w:val="22"/>
        </w:rPr>
        <w:t>nombreux analphab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tes technologiques. Rares sont en effet les jeunes qui re</w:t>
      </w:r>
      <w:r>
        <w:rPr>
          <w:rStyle w:val="Aucun"/>
          <w:rFonts w:ascii="Helvetica" w:hAnsi="Helvetica"/>
          <w:sz w:val="22"/>
          <w:szCs w:val="22"/>
        </w:rPr>
        <w:t>ç</w:t>
      </w:r>
      <w:r>
        <w:rPr>
          <w:rStyle w:val="Aucun"/>
          <w:rFonts w:ascii="Helvetica" w:hAnsi="Helvetica"/>
          <w:sz w:val="22"/>
          <w:szCs w:val="22"/>
        </w:rPr>
        <w:t>oivent une formation technique polyvalente.</w:t>
      </w:r>
    </w:p>
    <w:p w14:paraId="71F2A194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 xml:space="preserve">Enfin, une partie des jeunes ne sait pas lire et calculer suffisamment pour </w:t>
      </w:r>
      <w:r>
        <w:rPr>
          <w:rStyle w:val="Aucun"/>
          <w:rFonts w:ascii="Helvetica" w:hAnsi="Helvetica"/>
          <w:sz w:val="22"/>
          <w:szCs w:val="22"/>
        </w:rPr>
        <w:t>ê</w:t>
      </w:r>
      <w:r>
        <w:rPr>
          <w:rStyle w:val="Aucun"/>
          <w:rFonts w:ascii="Helvetica" w:hAnsi="Helvetica"/>
          <w:sz w:val="22"/>
          <w:szCs w:val="22"/>
        </w:rPr>
        <w:t>tre autonome dans la soci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 xml:space="preserve">actuelle. Selon PISA, plus de 15% des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 xml:space="preserve">ves belges n'atteignent pas le niveau de base requis. </w:t>
      </w:r>
    </w:p>
    <w:p w14:paraId="042DA9C6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Outre de nombreux analphab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tes politiques et technologiques, notre enseignement obligatoire produit donc aussi un groupe consid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rable de (quasi) analphab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tes tout</w:t>
      </w:r>
      <w:r>
        <w:rPr>
          <w:rStyle w:val="Aucun"/>
          <w:rFonts w:ascii="Helvetica" w:hAnsi="Helvetica"/>
          <w:sz w:val="22"/>
          <w:szCs w:val="22"/>
        </w:rPr>
        <w:t xml:space="preserve"> court. Que le niveau ait baiss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ou augment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au cours des derni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res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cennies, il reste beaucoup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 xml:space="preserve">faire pour fournir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tous les jeunes les connaissances et les comp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tences 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</w:t>
      </w:r>
      <w:r>
        <w:rPr>
          <w:rStyle w:val="Aucun"/>
          <w:rFonts w:ascii="Helvetica" w:hAnsi="Helvetica"/>
          <w:sz w:val="22"/>
          <w:szCs w:val="22"/>
        </w:rPr>
        <w:t xml:space="preserve">essaires pour comprendre le monde. </w:t>
      </w:r>
    </w:p>
    <w:p w14:paraId="66D6BFE8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</w:p>
    <w:p w14:paraId="578D2336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</w:p>
    <w:p w14:paraId="5C8CB917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Aucun"/>
          <w:rFonts w:ascii="Helvetica" w:hAnsi="Helvetica"/>
          <w:b/>
          <w:bCs/>
          <w:sz w:val="22"/>
          <w:szCs w:val="22"/>
        </w:rPr>
        <w:t>Il n</w:t>
      </w:r>
      <w:r>
        <w:rPr>
          <w:rStyle w:val="Aucun"/>
          <w:rFonts w:ascii="Helvetica" w:hAnsi="Helvetica"/>
          <w:b/>
          <w:bCs/>
          <w:sz w:val="22"/>
          <w:szCs w:val="22"/>
        </w:rPr>
        <w:t>’</w:t>
      </w:r>
      <w:r>
        <w:rPr>
          <w:rStyle w:val="Aucun"/>
          <w:rFonts w:ascii="Helvetica" w:hAnsi="Helvetica"/>
          <w:b/>
          <w:bCs/>
          <w:sz w:val="22"/>
          <w:szCs w:val="22"/>
        </w:rPr>
        <w:t>y a jamais eu autant de dipl</w:t>
      </w:r>
      <w:r>
        <w:rPr>
          <w:rStyle w:val="Aucun"/>
          <w:rFonts w:ascii="Helvetica" w:hAnsi="Helvetica"/>
          <w:b/>
          <w:bCs/>
          <w:sz w:val="22"/>
          <w:szCs w:val="22"/>
        </w:rPr>
        <w:t>ô</w:t>
      </w:r>
      <w:r>
        <w:rPr>
          <w:rStyle w:val="Aucun"/>
          <w:rFonts w:ascii="Helvetica" w:hAnsi="Helvetica"/>
          <w:b/>
          <w:bCs/>
          <w:sz w:val="22"/>
          <w:szCs w:val="22"/>
        </w:rPr>
        <w:t>mes et pourtant le niveau a baiss</w:t>
      </w:r>
      <w:r>
        <w:rPr>
          <w:rStyle w:val="Aucun"/>
          <w:rFonts w:ascii="Helvetica" w:hAnsi="Helvetica"/>
          <w:b/>
          <w:bCs/>
          <w:sz w:val="22"/>
          <w:szCs w:val="22"/>
        </w:rPr>
        <w:t xml:space="preserve">é </w:t>
      </w:r>
      <w:r>
        <w:rPr>
          <w:rStyle w:val="Aucun"/>
          <w:rFonts w:ascii="Helvetica" w:hAnsi="Helvetica"/>
          <w:b/>
          <w:bCs/>
          <w:sz w:val="22"/>
          <w:szCs w:val="22"/>
        </w:rPr>
        <w:t>?</w:t>
      </w:r>
    </w:p>
    <w:p w14:paraId="1DA58578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Aucun"/>
          <w:rFonts w:ascii="Helvetica" w:hAnsi="Helvetica"/>
          <w:b/>
          <w:bCs/>
          <w:sz w:val="22"/>
          <w:szCs w:val="22"/>
        </w:rPr>
        <w:t xml:space="preserve"> </w:t>
      </w:r>
    </w:p>
    <w:p w14:paraId="71FE0576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La g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ration actuelle d'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ves et d'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tudiants atteint un niveau moyen d'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ducation plus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lev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que jamais. Au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but du si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 xml:space="preserve">cle dernier,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peine u</w:t>
      </w:r>
      <w:r>
        <w:rPr>
          <w:rStyle w:val="Aucun"/>
          <w:rFonts w:ascii="Helvetica" w:hAnsi="Helvetica"/>
          <w:sz w:val="22"/>
          <w:szCs w:val="22"/>
        </w:rPr>
        <w:t>n jeune belge sur cinq terminait l'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cole primaire. Aujourd'hui, plus de 85% obtiennent un dipl</w:t>
      </w:r>
      <w:r>
        <w:rPr>
          <w:rStyle w:val="Aucun"/>
          <w:rFonts w:ascii="Helvetica" w:hAnsi="Helvetica"/>
          <w:sz w:val="22"/>
          <w:szCs w:val="22"/>
        </w:rPr>
        <w:t>ô</w:t>
      </w:r>
      <w:r>
        <w:rPr>
          <w:rStyle w:val="Aucun"/>
          <w:rFonts w:ascii="Helvetica" w:hAnsi="Helvetica"/>
          <w:sz w:val="22"/>
          <w:szCs w:val="22"/>
        </w:rPr>
        <w:t>me ou un certificat d'enseignement secondaire sup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rieur et plus de 60% entament des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tudes sup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rieures. </w:t>
      </w:r>
    </w:p>
    <w:p w14:paraId="39247AE6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Pourtant, il est tout aussi possible que l</w:t>
      </w:r>
      <w:r>
        <w:rPr>
          <w:rStyle w:val="Aucun"/>
          <w:rFonts w:ascii="Helvetica" w:hAnsi="Helvetica"/>
          <w:sz w:val="22"/>
          <w:szCs w:val="22"/>
        </w:rPr>
        <w:t>e niveau de nombreuses mati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res dans un domaine d'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tude similaire soit plus bas aujourd'hui qu'il y a 30 ou 50 ans. Le sociologue fran</w:t>
      </w:r>
      <w:r>
        <w:rPr>
          <w:rStyle w:val="Aucun"/>
          <w:rFonts w:ascii="Helvetica" w:hAnsi="Helvetica"/>
          <w:sz w:val="22"/>
          <w:szCs w:val="22"/>
        </w:rPr>
        <w:t>ç</w:t>
      </w:r>
      <w:r>
        <w:rPr>
          <w:rStyle w:val="Aucun"/>
          <w:rFonts w:ascii="Helvetica" w:hAnsi="Helvetica"/>
          <w:sz w:val="22"/>
          <w:szCs w:val="22"/>
        </w:rPr>
        <w:t>ais Jean-Pierre Terrail (dont vous lirez un article dans ce dossier)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crit ce pa</w:t>
      </w:r>
      <w:r>
        <w:rPr>
          <w:rStyle w:val="Aucun"/>
          <w:rFonts w:ascii="Helvetica" w:hAnsi="Helvetica"/>
          <w:sz w:val="22"/>
          <w:szCs w:val="22"/>
        </w:rPr>
        <w:t xml:space="preserve">radoxe : </w:t>
      </w:r>
      <w:r>
        <w:rPr>
          <w:rStyle w:val="Aucun"/>
          <w:rFonts w:ascii="Helvetica" w:hAnsi="Helvetica"/>
          <w:sz w:val="22"/>
          <w:szCs w:val="22"/>
        </w:rPr>
        <w:t>«</w:t>
      </w:r>
      <w:r>
        <w:rPr>
          <w:rStyle w:val="Aucun"/>
          <w:rFonts w:ascii="Helvetica" w:hAnsi="Helvetica"/>
          <w:i/>
          <w:iCs/>
          <w:sz w:val="22"/>
          <w:szCs w:val="22"/>
        </w:rPr>
        <w:t> </w:t>
      </w:r>
      <w:r>
        <w:rPr>
          <w:rStyle w:val="Aucun"/>
          <w:rFonts w:ascii="Helvetica" w:hAnsi="Helvetica"/>
          <w:i/>
          <w:iCs/>
          <w:sz w:val="22"/>
          <w:szCs w:val="22"/>
        </w:rPr>
        <w:t>Le syst</w:t>
      </w:r>
      <w:r>
        <w:rPr>
          <w:rStyle w:val="Aucun"/>
          <w:rFonts w:ascii="Helvetica" w:hAnsi="Helvetica"/>
          <w:i/>
          <w:iCs/>
          <w:sz w:val="22"/>
          <w:szCs w:val="22"/>
        </w:rPr>
        <w:t>è</w:t>
      </w:r>
      <w:r>
        <w:rPr>
          <w:rStyle w:val="Aucun"/>
          <w:rFonts w:ascii="Helvetica" w:hAnsi="Helvetica"/>
          <w:i/>
          <w:iCs/>
          <w:sz w:val="22"/>
          <w:szCs w:val="22"/>
        </w:rPr>
        <w:t>me d'enseignement fran</w:t>
      </w:r>
      <w:r>
        <w:rPr>
          <w:rStyle w:val="Aucun"/>
          <w:rFonts w:ascii="Helvetica" w:hAnsi="Helvetica"/>
          <w:i/>
          <w:iCs/>
          <w:sz w:val="22"/>
          <w:szCs w:val="22"/>
        </w:rPr>
        <w:t>ç</w:t>
      </w:r>
      <w:r>
        <w:rPr>
          <w:rStyle w:val="Aucun"/>
          <w:rFonts w:ascii="Helvetica" w:hAnsi="Helvetica"/>
          <w:i/>
          <w:iCs/>
          <w:sz w:val="22"/>
          <w:szCs w:val="22"/>
        </w:rPr>
        <w:t>ais se porte mal. Certes, depuis 1985, le taux de bacheliers est pass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é 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de 35 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à </w:t>
      </w:r>
      <w:r>
        <w:rPr>
          <w:rStyle w:val="Aucun"/>
          <w:rFonts w:ascii="Helvetica" w:hAnsi="Helvetica"/>
          <w:i/>
          <w:iCs/>
          <w:sz w:val="22"/>
          <w:szCs w:val="22"/>
        </w:rPr>
        <w:t>80 % d'une classe d'</w:t>
      </w:r>
      <w:r>
        <w:rPr>
          <w:rStyle w:val="Aucun"/>
          <w:rFonts w:ascii="Helvetica" w:hAnsi="Helvetica"/>
          <w:i/>
          <w:iCs/>
          <w:sz w:val="22"/>
          <w:szCs w:val="22"/>
        </w:rPr>
        <w:t>â</w:t>
      </w:r>
      <w:r>
        <w:rPr>
          <w:rStyle w:val="Aucun"/>
          <w:rFonts w:ascii="Helvetica" w:hAnsi="Helvetica"/>
          <w:i/>
          <w:iCs/>
          <w:sz w:val="22"/>
          <w:szCs w:val="22"/>
        </w:rPr>
        <w:t>ge. Mais, dans le m</w:t>
      </w:r>
      <w:r>
        <w:rPr>
          <w:rStyle w:val="Aucun"/>
          <w:rFonts w:ascii="Helvetica" w:hAnsi="Helvetica"/>
          <w:i/>
          <w:iCs/>
          <w:sz w:val="22"/>
          <w:szCs w:val="22"/>
        </w:rPr>
        <w:t>ê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me temps, le niveau des 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>l</w:t>
      </w:r>
      <w:r>
        <w:rPr>
          <w:rStyle w:val="Aucun"/>
          <w:rFonts w:ascii="Helvetica" w:hAnsi="Helvetica"/>
          <w:i/>
          <w:iCs/>
          <w:sz w:val="22"/>
          <w:szCs w:val="22"/>
        </w:rPr>
        <w:t>è</w:t>
      </w:r>
      <w:r>
        <w:rPr>
          <w:rStyle w:val="Aucun"/>
          <w:rFonts w:ascii="Helvetica" w:hAnsi="Helvetica"/>
          <w:i/>
          <w:iCs/>
          <w:sz w:val="22"/>
          <w:szCs w:val="22"/>
        </w:rPr>
        <w:t>ves, mesur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é à 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la sortie du primaire ou </w:t>
      </w:r>
      <w:r>
        <w:rPr>
          <w:rStyle w:val="Aucun"/>
          <w:rFonts w:ascii="Helvetica" w:hAnsi="Helvetica"/>
          <w:i/>
          <w:iCs/>
          <w:sz w:val="22"/>
          <w:szCs w:val="22"/>
        </w:rPr>
        <w:t>du coll</w:t>
      </w:r>
      <w:r>
        <w:rPr>
          <w:rStyle w:val="Aucun"/>
          <w:rFonts w:ascii="Helvetica" w:hAnsi="Helvetica"/>
          <w:i/>
          <w:iCs/>
          <w:sz w:val="22"/>
          <w:szCs w:val="22"/>
        </w:rPr>
        <w:t>è</w:t>
      </w:r>
      <w:r>
        <w:rPr>
          <w:rStyle w:val="Aucun"/>
          <w:rFonts w:ascii="Helvetica" w:hAnsi="Helvetica"/>
          <w:i/>
          <w:iCs/>
          <w:sz w:val="22"/>
          <w:szCs w:val="22"/>
        </w:rPr>
        <w:t>ge, n'a cess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é </w:t>
      </w:r>
      <w:r>
        <w:rPr>
          <w:rStyle w:val="Aucun"/>
          <w:rFonts w:ascii="Helvetica" w:hAnsi="Helvetica"/>
          <w:i/>
          <w:iCs/>
          <w:sz w:val="22"/>
          <w:szCs w:val="22"/>
        </w:rPr>
        <w:t>de se d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>grader. Selon le service d'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>tudes du minist</w:t>
      </w:r>
      <w:r>
        <w:rPr>
          <w:rStyle w:val="Aucun"/>
          <w:rFonts w:ascii="Helvetica" w:hAnsi="Helvetica"/>
          <w:i/>
          <w:iCs/>
          <w:sz w:val="22"/>
          <w:szCs w:val="22"/>
        </w:rPr>
        <w:t>è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re, 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à </w:t>
      </w:r>
      <w:r>
        <w:rPr>
          <w:rStyle w:val="Aucun"/>
          <w:rFonts w:ascii="Helvetica" w:hAnsi="Helvetica"/>
          <w:i/>
          <w:iCs/>
          <w:sz w:val="22"/>
          <w:szCs w:val="22"/>
        </w:rPr>
        <w:t>l'entr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>e en sixi</w:t>
      </w:r>
      <w:r>
        <w:rPr>
          <w:rStyle w:val="Aucun"/>
          <w:rFonts w:ascii="Helvetica" w:hAnsi="Helvetica"/>
          <w:i/>
          <w:iCs/>
          <w:sz w:val="22"/>
          <w:szCs w:val="22"/>
        </w:rPr>
        <w:t>è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me, les performances en calcul 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des bons 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>l</w:t>
      </w:r>
      <w:r>
        <w:rPr>
          <w:rStyle w:val="Aucun"/>
          <w:rFonts w:ascii="Helvetica" w:hAnsi="Helvetica"/>
          <w:i/>
          <w:iCs/>
          <w:sz w:val="22"/>
          <w:szCs w:val="22"/>
        </w:rPr>
        <w:t>è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ves de 2017 atteignaient celles des 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>l</w:t>
      </w:r>
      <w:r>
        <w:rPr>
          <w:rStyle w:val="Aucun"/>
          <w:rFonts w:ascii="Helvetica" w:hAnsi="Helvetica"/>
          <w:i/>
          <w:iCs/>
          <w:sz w:val="22"/>
          <w:szCs w:val="22"/>
        </w:rPr>
        <w:t>è</w:t>
      </w:r>
      <w:r>
        <w:rPr>
          <w:rStyle w:val="Aucun"/>
          <w:rFonts w:ascii="Helvetica" w:hAnsi="Helvetica"/>
          <w:i/>
          <w:iCs/>
          <w:sz w:val="22"/>
          <w:szCs w:val="22"/>
        </w:rPr>
        <w:t>ves moyens de 1987; alors que la proportion d'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>l</w:t>
      </w:r>
      <w:r>
        <w:rPr>
          <w:rStyle w:val="Aucun"/>
          <w:rFonts w:ascii="Helvetica" w:hAnsi="Helvetica"/>
          <w:i/>
          <w:iCs/>
          <w:sz w:val="22"/>
          <w:szCs w:val="22"/>
        </w:rPr>
        <w:t>è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ves faisant plus de quinze fautes 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à </w:t>
      </w:r>
      <w:r>
        <w:rPr>
          <w:rStyle w:val="Aucun"/>
          <w:rFonts w:ascii="Helvetica" w:hAnsi="Helvetica"/>
          <w:i/>
          <w:iCs/>
          <w:sz w:val="22"/>
          <w:szCs w:val="22"/>
        </w:rPr>
        <w:t>la m</w:t>
      </w:r>
      <w:r>
        <w:rPr>
          <w:rStyle w:val="Aucun"/>
          <w:rFonts w:ascii="Helvetica" w:hAnsi="Helvetica"/>
          <w:i/>
          <w:iCs/>
          <w:sz w:val="22"/>
          <w:szCs w:val="22"/>
        </w:rPr>
        <w:t>ê</w:t>
      </w:r>
      <w:r>
        <w:rPr>
          <w:rStyle w:val="Aucun"/>
          <w:rFonts w:ascii="Helvetica" w:hAnsi="Helvetica"/>
          <w:i/>
          <w:iCs/>
          <w:sz w:val="22"/>
          <w:szCs w:val="22"/>
        </w:rPr>
        <w:t>me dict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>e est pass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e de 25 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à </w:t>
      </w:r>
      <w:r>
        <w:rPr>
          <w:rStyle w:val="Aucun"/>
          <w:rFonts w:ascii="Helvetica" w:hAnsi="Helvetica"/>
          <w:i/>
          <w:iCs/>
          <w:sz w:val="22"/>
          <w:szCs w:val="22"/>
        </w:rPr>
        <w:t>60 %, la compr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hension d'un texte 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crit 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>tant corr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>l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e 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à </w:t>
      </w:r>
      <w:r>
        <w:rPr>
          <w:rStyle w:val="Aucun"/>
          <w:rFonts w:ascii="Helvetica" w:hAnsi="Helvetica"/>
          <w:i/>
          <w:iCs/>
          <w:sz w:val="22"/>
          <w:szCs w:val="22"/>
        </w:rPr>
        <w:t>pr</w:t>
      </w:r>
      <w:r>
        <w:rPr>
          <w:rStyle w:val="Aucun"/>
          <w:rFonts w:ascii="Helvetica" w:hAnsi="Helvetica"/>
          <w:i/>
          <w:iCs/>
          <w:sz w:val="22"/>
          <w:szCs w:val="22"/>
        </w:rPr>
        <w:t>è</w:t>
      </w:r>
      <w:r>
        <w:rPr>
          <w:rStyle w:val="Aucun"/>
          <w:rFonts w:ascii="Helvetica" w:hAnsi="Helvetica"/>
          <w:i/>
          <w:iCs/>
          <w:sz w:val="22"/>
          <w:szCs w:val="22"/>
        </w:rPr>
        <w:t>s de 60 % aux capacit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>s orthographiques.</w:t>
      </w:r>
      <w:r>
        <w:rPr>
          <w:rStyle w:val="Aucun"/>
          <w:rFonts w:ascii="Helvetica" w:hAnsi="Helvetica"/>
          <w:i/>
          <w:iCs/>
          <w:sz w:val="22"/>
          <w:szCs w:val="22"/>
        </w:rPr>
        <w:t> </w:t>
      </w:r>
      <w:r>
        <w:rPr>
          <w:rStyle w:val="Aucun"/>
          <w:rFonts w:ascii="Helvetica" w:hAnsi="Helvetica"/>
          <w:sz w:val="22"/>
          <w:szCs w:val="22"/>
        </w:rPr>
        <w:t>»</w:t>
      </w:r>
      <w:r>
        <w:rPr>
          <w:rStyle w:val="Aucun"/>
          <w:rFonts w:ascii="Helvetica" w:eastAsia="Helvetica" w:hAnsi="Helvetica" w:cs="Helvetica"/>
          <w:sz w:val="22"/>
          <w:szCs w:val="22"/>
          <w:vertAlign w:val="superscript"/>
        </w:rPr>
        <w:footnoteReference w:id="2"/>
      </w:r>
      <w:r>
        <w:rPr>
          <w:rStyle w:val="Aucun"/>
          <w:rFonts w:ascii="Helvetica" w:hAnsi="Helvetica"/>
          <w:sz w:val="22"/>
          <w:szCs w:val="22"/>
        </w:rPr>
        <w:t xml:space="preserve"> </w:t>
      </w:r>
    </w:p>
    <w:p w14:paraId="478BAD49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On retrouve en Belgique nombre des</w:t>
      </w:r>
      <w:r>
        <w:rPr>
          <w:rStyle w:val="Aucun"/>
          <w:rFonts w:ascii="Helvetica" w:hAnsi="Helvetica"/>
          <w:sz w:val="22"/>
          <w:szCs w:val="22"/>
        </w:rPr>
        <w:t xml:space="preserve"> ph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nom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nes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crits par Terrail. M</w:t>
      </w:r>
      <w:r>
        <w:rPr>
          <w:rStyle w:val="Aucun"/>
          <w:rFonts w:ascii="Helvetica" w:hAnsi="Helvetica"/>
          <w:sz w:val="22"/>
          <w:szCs w:val="22"/>
        </w:rPr>
        <w:t>ê</w:t>
      </w:r>
      <w:r>
        <w:rPr>
          <w:rStyle w:val="Aucun"/>
          <w:rFonts w:ascii="Helvetica" w:hAnsi="Helvetica"/>
          <w:sz w:val="22"/>
          <w:szCs w:val="22"/>
        </w:rPr>
        <w:t>me si nous manquons de donn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es statistiques</w:t>
      </w:r>
      <w:r>
        <w:rPr>
          <w:rStyle w:val="Aucun"/>
          <w:rFonts w:ascii="Helvetica" w:hAnsi="Helvetica"/>
          <w:sz w:val="22"/>
          <w:szCs w:val="22"/>
        </w:rPr>
        <w:t xml:space="preserve"> provenant de nos minist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res de l'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ducation, il existe des indications indubitables d'une baisse du niveau de l'enseignement obligatoire dans plusieurs </w:t>
      </w:r>
      <w:r>
        <w:rPr>
          <w:rStyle w:val="Aucun"/>
          <w:rFonts w:ascii="Helvetica" w:hAnsi="Helvetica"/>
          <w:sz w:val="22"/>
          <w:szCs w:val="22"/>
        </w:rPr>
        <w:t>mati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res ou domaines d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>apprentissage. Et il serait injuste d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>en imputer la responsabilit</w:t>
      </w:r>
      <w:r>
        <w:rPr>
          <w:rStyle w:val="Aucun"/>
          <w:rFonts w:ascii="Helvetica" w:hAnsi="Helvetica"/>
          <w:sz w:val="22"/>
          <w:szCs w:val="22"/>
        </w:rPr>
        <w:t xml:space="preserve">é à </w:t>
      </w:r>
      <w:r>
        <w:rPr>
          <w:rStyle w:val="Aucun"/>
          <w:rFonts w:ascii="Helvetica" w:hAnsi="Helvetica"/>
          <w:sz w:val="22"/>
          <w:szCs w:val="22"/>
        </w:rPr>
        <w:t>la seule prolongation de l'enseignement obligatoire jusqu'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18 ans, cette mesure remontant</w:t>
      </w:r>
      <w:r>
        <w:rPr>
          <w:rStyle w:val="Aucun"/>
          <w:rFonts w:ascii="Helvetica" w:hAnsi="Helvetica"/>
          <w:sz w:val="22"/>
          <w:szCs w:val="22"/>
        </w:rPr>
        <w:t xml:space="preserve"> à </w:t>
      </w:r>
      <w:r>
        <w:rPr>
          <w:rStyle w:val="Aucun"/>
          <w:rFonts w:ascii="Helvetica" w:hAnsi="Helvetica"/>
          <w:sz w:val="22"/>
          <w:szCs w:val="22"/>
        </w:rPr>
        <w:t>40 ans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j</w:t>
      </w:r>
      <w:r>
        <w:rPr>
          <w:rStyle w:val="Aucun"/>
          <w:rFonts w:ascii="Helvetica" w:hAnsi="Helvetica"/>
          <w:sz w:val="22"/>
          <w:szCs w:val="22"/>
        </w:rPr>
        <w:t>à</w:t>
      </w:r>
      <w:r>
        <w:rPr>
          <w:rStyle w:val="Aucun"/>
          <w:rFonts w:ascii="Helvetica" w:hAnsi="Helvetica"/>
          <w:sz w:val="22"/>
          <w:szCs w:val="22"/>
        </w:rPr>
        <w:t>.</w:t>
      </w:r>
    </w:p>
    <w:p w14:paraId="54839A4B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 xml:space="preserve"> </w:t>
      </w:r>
    </w:p>
    <w:p w14:paraId="57C301BE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Aucun"/>
          <w:rFonts w:ascii="Helvetica" w:hAnsi="Helvetica"/>
          <w:b/>
          <w:bCs/>
          <w:sz w:val="22"/>
          <w:szCs w:val="22"/>
        </w:rPr>
        <w:t>Des signes ind</w:t>
      </w:r>
      <w:r>
        <w:rPr>
          <w:rStyle w:val="Aucun"/>
          <w:rFonts w:ascii="Helvetica" w:hAnsi="Helvetica"/>
          <w:b/>
          <w:bCs/>
          <w:sz w:val="22"/>
          <w:szCs w:val="22"/>
        </w:rPr>
        <w:t>é</w:t>
      </w:r>
      <w:r>
        <w:rPr>
          <w:rStyle w:val="Aucun"/>
          <w:rFonts w:ascii="Helvetica" w:hAnsi="Helvetica"/>
          <w:b/>
          <w:bCs/>
          <w:sz w:val="22"/>
          <w:szCs w:val="22"/>
        </w:rPr>
        <w:t>niables de baisse des normes dans de nombreux domaines</w:t>
      </w:r>
    </w:p>
    <w:p w14:paraId="6F26AF56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</w:p>
    <w:p w14:paraId="3A2163DD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Les signaux d'alarme concernant la baisse du niveau de l'enseignem</w:t>
      </w:r>
      <w:r>
        <w:rPr>
          <w:rStyle w:val="Aucun"/>
          <w:rFonts w:ascii="Helvetica" w:hAnsi="Helvetica"/>
          <w:sz w:val="22"/>
          <w:szCs w:val="22"/>
        </w:rPr>
        <w:t>ent flamand sont devenus plus forts, surtout ces derni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res ann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es. En 2004, le titre de la note de politique g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rale du ministre Vandenbroucke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tait encore "Aujourd'hui champion en maths. Demain champion en mati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re d'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galit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des chances". Lors de la premi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re enqu</w:t>
      </w:r>
      <w:r>
        <w:rPr>
          <w:rStyle w:val="Aucun"/>
          <w:rFonts w:ascii="Helvetica" w:hAnsi="Helvetica"/>
          <w:sz w:val="22"/>
          <w:szCs w:val="22"/>
        </w:rPr>
        <w:t>ê</w:t>
      </w:r>
      <w:r>
        <w:rPr>
          <w:rStyle w:val="Aucun"/>
          <w:rFonts w:ascii="Helvetica" w:hAnsi="Helvetica"/>
          <w:sz w:val="22"/>
          <w:szCs w:val="22"/>
        </w:rPr>
        <w:t xml:space="preserve">te PISA (2000), les scores moyens des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 xml:space="preserve">ves flamands, </w:t>
      </w:r>
      <w:r>
        <w:rPr>
          <w:rStyle w:val="Aucun"/>
          <w:rFonts w:ascii="Helvetica" w:hAnsi="Helvetica"/>
          <w:sz w:val="22"/>
          <w:szCs w:val="22"/>
        </w:rPr>
        <w:t>en particulier pour la "culture math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matique",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taient parmi les plus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lev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s </w:t>
      </w:r>
      <w:r>
        <w:rPr>
          <w:rStyle w:val="Aucun"/>
          <w:rFonts w:ascii="Helvetica" w:hAnsi="Helvetica"/>
          <w:sz w:val="22"/>
          <w:szCs w:val="22"/>
        </w:rPr>
        <w:lastRenderedPageBreak/>
        <w:t xml:space="preserve">d'Europe, presque </w:t>
      </w:r>
      <w:r>
        <w:rPr>
          <w:rStyle w:val="Aucun"/>
          <w:rFonts w:ascii="Helvetica" w:hAnsi="Helvetica"/>
          <w:sz w:val="22"/>
          <w:szCs w:val="22"/>
        </w:rPr>
        <w:t>à é</w:t>
      </w:r>
      <w:r>
        <w:rPr>
          <w:rStyle w:val="Aucun"/>
          <w:rFonts w:ascii="Helvetica" w:hAnsi="Helvetica"/>
          <w:sz w:val="22"/>
          <w:szCs w:val="22"/>
        </w:rPr>
        <w:t>galit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avec la Finlande, qui obtenait toutefois de bien meilleurs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sultats en termes d'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carts sociaux entre les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coles et entre les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ves. Dans les enqu</w:t>
      </w:r>
      <w:r>
        <w:rPr>
          <w:rStyle w:val="Aucun"/>
          <w:rFonts w:ascii="Helvetica" w:hAnsi="Helvetica"/>
          <w:sz w:val="22"/>
          <w:szCs w:val="22"/>
        </w:rPr>
        <w:t>ê</w:t>
      </w:r>
      <w:r>
        <w:rPr>
          <w:rStyle w:val="Aucun"/>
          <w:rFonts w:ascii="Helvetica" w:hAnsi="Helvetica"/>
          <w:sz w:val="22"/>
          <w:szCs w:val="22"/>
        </w:rPr>
        <w:t>tes PISA ult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rieures (2003, 2006, 2009, 2012, 20</w:t>
      </w:r>
      <w:r>
        <w:rPr>
          <w:rStyle w:val="Aucun"/>
          <w:rFonts w:ascii="Helvetica" w:hAnsi="Helvetica"/>
          <w:sz w:val="22"/>
          <w:szCs w:val="22"/>
        </w:rPr>
        <w:t>15, 2018), le syst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 xml:space="preserve">me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ducatif flamand a chaque fois obtenu de moins bons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sultats en termes rela</w:t>
      </w:r>
      <w:r>
        <w:rPr>
          <w:rStyle w:val="Aucun"/>
          <w:rFonts w:ascii="Helvetica" w:hAnsi="Helvetica"/>
          <w:sz w:val="22"/>
          <w:szCs w:val="22"/>
        </w:rPr>
        <w:t>tifs (dans le classement entre pays ou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gions) et en termes absolus (nombre moyen de points). On constate une diminut</w:t>
      </w:r>
      <w:r>
        <w:rPr>
          <w:rStyle w:val="Aucun"/>
          <w:rFonts w:ascii="Helvetica" w:hAnsi="Helvetica"/>
          <w:sz w:val="22"/>
          <w:szCs w:val="22"/>
        </w:rPr>
        <w:t>ion assez importante du pourcentage des meilleurs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sultats et une augmentation limit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 du pourcentage d'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ves obtenant des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sultats inf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rieurs au niveau de base. Certains y voient un nivellemen</w:t>
      </w:r>
      <w:r>
        <w:rPr>
          <w:rStyle w:val="Aucun"/>
          <w:rFonts w:ascii="Helvetica" w:hAnsi="Helvetica"/>
          <w:sz w:val="22"/>
          <w:szCs w:val="22"/>
        </w:rPr>
        <w:t xml:space="preserve">t, bien entendu un nivellement par le bas. </w:t>
      </w:r>
    </w:p>
    <w:p w14:paraId="2E00E53C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Les derni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 xml:space="preserve">res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ditions d'autres enqu</w:t>
      </w:r>
      <w:r>
        <w:rPr>
          <w:rStyle w:val="Aucun"/>
          <w:rFonts w:ascii="Helvetica" w:hAnsi="Helvetica"/>
          <w:sz w:val="22"/>
          <w:szCs w:val="22"/>
        </w:rPr>
        <w:t>ê</w:t>
      </w:r>
      <w:r>
        <w:rPr>
          <w:rStyle w:val="Aucun"/>
          <w:rFonts w:ascii="Helvetica" w:hAnsi="Helvetica"/>
          <w:sz w:val="22"/>
          <w:szCs w:val="22"/>
        </w:rPr>
        <w:t>tes internationales comparatives telles que TIMSS (arithm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tique che</w:t>
      </w:r>
      <w:r>
        <w:rPr>
          <w:rStyle w:val="Aucun"/>
          <w:rFonts w:ascii="Helvetica" w:hAnsi="Helvetica"/>
          <w:sz w:val="22"/>
          <w:szCs w:val="22"/>
        </w:rPr>
        <w:t xml:space="preserve">z les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 xml:space="preserve">ves de 10 ans) et PIRLS (lecture chez les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ves de 10 ans) ont suscit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 xml:space="preserve">un malaise encore plus grand quant aux performances flamandes. </w:t>
      </w:r>
    </w:p>
    <w:p w14:paraId="7367015D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 xml:space="preserve">En principe, les </w:t>
      </w:r>
      <w:r>
        <w:rPr>
          <w:rStyle w:val="Aucun"/>
          <w:rFonts w:ascii="Helvetica" w:hAnsi="Helvetica"/>
          <w:sz w:val="22"/>
          <w:szCs w:val="22"/>
        </w:rPr>
        <w:t>« </w:t>
      </w:r>
      <w:r>
        <w:rPr>
          <w:rStyle w:val="Aucun"/>
          <w:rFonts w:ascii="Helvetica" w:hAnsi="Helvetica"/>
          <w:sz w:val="22"/>
          <w:szCs w:val="22"/>
        </w:rPr>
        <w:t>Vlaamse peilingen</w:t>
      </w:r>
      <w:r>
        <w:rPr>
          <w:rStyle w:val="Aucun"/>
          <w:rFonts w:ascii="Helvetica" w:hAnsi="Helvetica"/>
          <w:sz w:val="22"/>
          <w:szCs w:val="22"/>
        </w:rPr>
        <w:t xml:space="preserve"> » </w:t>
      </w:r>
      <w:r>
        <w:rPr>
          <w:rStyle w:val="Aucun"/>
          <w:rFonts w:ascii="Helvetica" w:hAnsi="Helvetica"/>
          <w:sz w:val="22"/>
          <w:szCs w:val="22"/>
        </w:rPr>
        <w:t xml:space="preserve">ou sondages flamands </w:t>
      </w:r>
      <w:r>
        <w:rPr>
          <w:rStyle w:val="Aucun"/>
          <w:rFonts w:ascii="Helvetica" w:hAnsi="Helvetica"/>
          <w:sz w:val="22"/>
          <w:szCs w:val="22"/>
        </w:rPr>
        <w:t>(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chantillons organis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 par le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partement de l'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ducation aupr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 xml:space="preserve">s des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ves de l'enseignement primaire et secondaire) fournissent une image plus fiable que les enqu</w:t>
      </w:r>
      <w:r>
        <w:rPr>
          <w:rStyle w:val="Aucun"/>
          <w:rFonts w:ascii="Helvetica" w:hAnsi="Helvetica"/>
          <w:sz w:val="22"/>
          <w:szCs w:val="22"/>
        </w:rPr>
        <w:t>ê</w:t>
      </w:r>
      <w:r>
        <w:rPr>
          <w:rStyle w:val="Aucun"/>
          <w:rFonts w:ascii="Helvetica" w:hAnsi="Helvetica"/>
          <w:sz w:val="22"/>
          <w:szCs w:val="22"/>
        </w:rPr>
        <w:t>tes interna</w:t>
      </w:r>
      <w:r>
        <w:rPr>
          <w:rStyle w:val="Aucun"/>
          <w:rFonts w:ascii="Helvetica" w:hAnsi="Helvetica"/>
          <w:sz w:val="22"/>
          <w:szCs w:val="22"/>
        </w:rPr>
        <w:t xml:space="preserve">tionales, car ils se basent sur les  </w:t>
      </w:r>
      <w:r>
        <w:rPr>
          <w:rStyle w:val="Aucun"/>
          <w:rFonts w:ascii="Helvetica" w:hAnsi="Helvetica"/>
          <w:sz w:val="22"/>
          <w:szCs w:val="22"/>
        </w:rPr>
        <w:t>« </w:t>
      </w:r>
      <w:r>
        <w:rPr>
          <w:rStyle w:val="Aucun"/>
          <w:rFonts w:ascii="Helvetica" w:hAnsi="Helvetica"/>
          <w:sz w:val="22"/>
          <w:szCs w:val="22"/>
        </w:rPr>
        <w:t>Vlaamse eindtermen</w:t>
      </w:r>
      <w:r>
        <w:rPr>
          <w:rStyle w:val="Aucun"/>
          <w:rFonts w:ascii="Helvetica" w:hAnsi="Helvetica"/>
          <w:sz w:val="22"/>
          <w:szCs w:val="22"/>
        </w:rPr>
        <w:t xml:space="preserve"> » </w:t>
      </w:r>
      <w:r>
        <w:rPr>
          <w:rStyle w:val="Aucun"/>
          <w:rFonts w:ascii="Helvetica" w:hAnsi="Helvetica"/>
          <w:sz w:val="22"/>
          <w:szCs w:val="22"/>
        </w:rPr>
        <w:t>(objectifs de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sultats flamands), ide</w:t>
      </w:r>
      <w:r>
        <w:rPr>
          <w:rStyle w:val="Aucun"/>
          <w:rFonts w:ascii="Helvetica" w:hAnsi="Helvetica"/>
          <w:sz w:val="22"/>
          <w:szCs w:val="22"/>
        </w:rPr>
        <w:t xml:space="preserve">ntiques pour toutes les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coles. Ces Vlaamse peilingen renvoient une image plut</w:t>
      </w:r>
      <w:r>
        <w:rPr>
          <w:rStyle w:val="Aucun"/>
          <w:rFonts w:ascii="Helvetica" w:hAnsi="Helvetica"/>
          <w:sz w:val="22"/>
          <w:szCs w:val="22"/>
        </w:rPr>
        <w:t>ô</w:t>
      </w:r>
      <w:r>
        <w:rPr>
          <w:rStyle w:val="Aucun"/>
          <w:rFonts w:ascii="Helvetica" w:hAnsi="Helvetica"/>
          <w:sz w:val="22"/>
          <w:szCs w:val="22"/>
        </w:rPr>
        <w:t>t sombre. D'une part, parce qu'il appara</w:t>
      </w:r>
      <w:r>
        <w:rPr>
          <w:rStyle w:val="Aucun"/>
          <w:rFonts w:ascii="Helvetica" w:hAnsi="Helvetica"/>
          <w:sz w:val="22"/>
          <w:szCs w:val="22"/>
        </w:rPr>
        <w:t>î</w:t>
      </w:r>
      <w:r>
        <w:rPr>
          <w:rStyle w:val="Aucun"/>
          <w:rFonts w:ascii="Helvetica" w:hAnsi="Helvetica"/>
          <w:sz w:val="22"/>
          <w:szCs w:val="22"/>
        </w:rPr>
        <w:t xml:space="preserve">t que des parties importantes des </w:t>
      </w:r>
      <w:r>
        <w:rPr>
          <w:rStyle w:val="Aucun"/>
          <w:rFonts w:ascii="Helvetica" w:hAnsi="Helvetica"/>
          <w:sz w:val="22"/>
          <w:szCs w:val="22"/>
        </w:rPr>
        <w:t>« </w:t>
      </w:r>
      <w:r>
        <w:rPr>
          <w:rStyle w:val="Aucun"/>
          <w:rFonts w:ascii="Helvetica" w:hAnsi="Helvetica"/>
          <w:sz w:val="22"/>
          <w:szCs w:val="22"/>
        </w:rPr>
        <w:t>eindtermen</w:t>
      </w:r>
      <w:r>
        <w:rPr>
          <w:rStyle w:val="Aucun"/>
          <w:rFonts w:ascii="Helvetica" w:hAnsi="Helvetica"/>
          <w:sz w:val="22"/>
          <w:szCs w:val="22"/>
        </w:rPr>
        <w:t xml:space="preserve"> » </w:t>
      </w:r>
      <w:r>
        <w:rPr>
          <w:rStyle w:val="Aucun"/>
          <w:rFonts w:ascii="Helvetica" w:hAnsi="Helvetica"/>
          <w:sz w:val="22"/>
          <w:szCs w:val="22"/>
        </w:rPr>
        <w:t xml:space="preserve">- </w:t>
      </w:r>
      <w:r>
        <w:rPr>
          <w:rStyle w:val="Aucun"/>
          <w:rFonts w:ascii="Helvetica" w:hAnsi="Helvetica"/>
          <w:sz w:val="22"/>
          <w:szCs w:val="22"/>
        </w:rPr>
        <w:t>qui ont le statut d'objectifs minimaux - ne sont acquises que par une minorit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d'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ves. Un test s</w:t>
      </w:r>
      <w:r>
        <w:rPr>
          <w:rStyle w:val="Aucun"/>
          <w:rFonts w:ascii="Helvetica" w:hAnsi="Helvetica"/>
          <w:sz w:val="22"/>
          <w:szCs w:val="22"/>
        </w:rPr>
        <w:t>ur le fran</w:t>
      </w:r>
      <w:r>
        <w:rPr>
          <w:rStyle w:val="Aucun"/>
          <w:rFonts w:ascii="Helvetica" w:hAnsi="Helvetica"/>
          <w:sz w:val="22"/>
          <w:szCs w:val="22"/>
        </w:rPr>
        <w:t>ç</w:t>
      </w:r>
      <w:r>
        <w:rPr>
          <w:rStyle w:val="Aucun"/>
          <w:rFonts w:ascii="Helvetica" w:hAnsi="Helvetica"/>
          <w:sz w:val="22"/>
          <w:szCs w:val="22"/>
        </w:rPr>
        <w:t>ais en sixi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me ann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 de l'enseignement primaire (2018) a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v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que moins de la moiti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 xml:space="preserve">des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ves atteignent les objectifs minimaux en lecture et en expression orale. D'autre part, parce que la tendance g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rale est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la baisse. Des tests sur les math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matiques en sixi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me ann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e primaire ont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alis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 en 20</w:t>
      </w:r>
      <w:r>
        <w:rPr>
          <w:rStyle w:val="Aucun"/>
          <w:rFonts w:ascii="Helvetica" w:hAnsi="Helvetica"/>
          <w:sz w:val="22"/>
          <w:szCs w:val="22"/>
        </w:rPr>
        <w:t xml:space="preserve">17 et en 2021, avec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chaque fois des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sultats inf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rieurs aux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ditions pr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dentes. Le sondage 2021 pour PAV (</w:t>
      </w:r>
      <w:r>
        <w:rPr>
          <w:rStyle w:val="Aucun"/>
          <w:rFonts w:ascii="Helvetica" w:hAnsi="Helvetica"/>
          <w:sz w:val="22"/>
          <w:szCs w:val="22"/>
        </w:rPr>
        <w:t>« </w:t>
      </w:r>
      <w:r>
        <w:rPr>
          <w:rStyle w:val="Aucun"/>
          <w:rFonts w:ascii="Helvetica" w:hAnsi="Helvetica"/>
          <w:sz w:val="22"/>
          <w:szCs w:val="22"/>
        </w:rPr>
        <w:t>project algemene vakken</w:t>
      </w:r>
      <w:r>
        <w:rPr>
          <w:rStyle w:val="Aucun"/>
          <w:rFonts w:ascii="Helvetica" w:hAnsi="Helvetica"/>
          <w:sz w:val="22"/>
          <w:szCs w:val="22"/>
        </w:rPr>
        <w:t xml:space="preserve"> » </w:t>
      </w:r>
      <w:r>
        <w:rPr>
          <w:rStyle w:val="Aucun"/>
          <w:rFonts w:ascii="Helvetica" w:hAnsi="Helvetica"/>
          <w:sz w:val="22"/>
          <w:szCs w:val="22"/>
        </w:rPr>
        <w:t xml:space="preserve">ou </w:t>
      </w:r>
      <w:r>
        <w:rPr>
          <w:rStyle w:val="Aucun"/>
          <w:rFonts w:ascii="Helvetica" w:hAnsi="Helvetica"/>
          <w:sz w:val="22"/>
          <w:szCs w:val="22"/>
        </w:rPr>
        <w:t>« </w:t>
      </w:r>
      <w:r>
        <w:rPr>
          <w:rStyle w:val="Aucun"/>
          <w:rFonts w:ascii="Helvetica" w:hAnsi="Helvetica"/>
          <w:sz w:val="22"/>
          <w:szCs w:val="22"/>
        </w:rPr>
        <w:t>projet formation g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rale</w:t>
      </w:r>
      <w:r>
        <w:rPr>
          <w:rStyle w:val="Aucun"/>
          <w:rFonts w:ascii="Helvetica" w:hAnsi="Helvetica"/>
          <w:sz w:val="22"/>
          <w:szCs w:val="22"/>
        </w:rPr>
        <w:t> »</w:t>
      </w:r>
      <w:r>
        <w:rPr>
          <w:rStyle w:val="Aucun"/>
          <w:rFonts w:ascii="Helvetica" w:hAnsi="Helvetica"/>
          <w:sz w:val="22"/>
          <w:szCs w:val="22"/>
        </w:rPr>
        <w:t>) dans le troisi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me degr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 xml:space="preserve">du BSO (enseignement professionnel)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tait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galement plus mauvais que les pr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dents, qui pr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sentaient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j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un niveau tr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s bas. Notons au passage que chaque sondage confirme que l'origine sociale est le meilleur pr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dicteur de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sultat. </w:t>
      </w:r>
    </w:p>
    <w:p w14:paraId="51AC536E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Depuis 30 ans, le professeur Vanneste (Universit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d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>Anvers) fait passer des tests de "fran</w:t>
      </w:r>
      <w:r>
        <w:rPr>
          <w:rStyle w:val="Aucun"/>
          <w:rFonts w:ascii="Helvetica" w:hAnsi="Helvetica"/>
          <w:sz w:val="22"/>
          <w:szCs w:val="22"/>
        </w:rPr>
        <w:t>ç</w:t>
      </w:r>
      <w:r>
        <w:rPr>
          <w:rStyle w:val="Aucun"/>
          <w:rFonts w:ascii="Helvetica" w:hAnsi="Helvetica"/>
          <w:sz w:val="22"/>
          <w:szCs w:val="22"/>
        </w:rPr>
        <w:t xml:space="preserve">ais" aux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tudian</w:t>
      </w:r>
      <w:r>
        <w:rPr>
          <w:rStyle w:val="Aucun"/>
          <w:rFonts w:ascii="Helvetica" w:hAnsi="Helvetica"/>
          <w:sz w:val="22"/>
          <w:szCs w:val="22"/>
        </w:rPr>
        <w:t>ts au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but de la "philologie romane". Ses conclusions sont sans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quivoque: les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ves, pourtant issus de l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>enseignement g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ral (ASO), parlent,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crivent et comprennent syst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matiquement moins bien le fran</w:t>
      </w:r>
      <w:r>
        <w:rPr>
          <w:rStyle w:val="Aucun"/>
          <w:rFonts w:ascii="Helvetica" w:hAnsi="Helvetica"/>
          <w:sz w:val="22"/>
          <w:szCs w:val="22"/>
        </w:rPr>
        <w:t>ç</w:t>
      </w:r>
      <w:r>
        <w:rPr>
          <w:rStyle w:val="Aucun"/>
          <w:rFonts w:ascii="Helvetica" w:hAnsi="Helvetica"/>
          <w:sz w:val="22"/>
          <w:szCs w:val="22"/>
        </w:rPr>
        <w:t>ais. La connaissance du fran</w:t>
      </w:r>
      <w:r>
        <w:rPr>
          <w:rStyle w:val="Aucun"/>
          <w:rFonts w:ascii="Helvetica" w:hAnsi="Helvetica"/>
          <w:sz w:val="22"/>
          <w:szCs w:val="22"/>
        </w:rPr>
        <w:t>ç</w:t>
      </w:r>
      <w:r>
        <w:rPr>
          <w:rStyle w:val="Aucun"/>
          <w:rFonts w:ascii="Helvetica" w:hAnsi="Helvetica"/>
          <w:sz w:val="22"/>
          <w:szCs w:val="22"/>
        </w:rPr>
        <w:t xml:space="preserve">ais semble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galement s'</w:t>
      </w:r>
      <w:r>
        <w:rPr>
          <w:rStyle w:val="Aucun"/>
          <w:rFonts w:ascii="Helvetica" w:hAnsi="Helvetica"/>
          <w:sz w:val="22"/>
          <w:szCs w:val="22"/>
        </w:rPr>
        <w:t>ê</w:t>
      </w:r>
      <w:r>
        <w:rPr>
          <w:rStyle w:val="Aucun"/>
          <w:rFonts w:ascii="Helvetica" w:hAnsi="Helvetica"/>
          <w:sz w:val="22"/>
          <w:szCs w:val="22"/>
        </w:rPr>
        <w:t>tre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rior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 chez bon nombre d'enseignants flamands. Selon certains, l'accent excessif mis sur les comp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tences et la 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gligence de la grammaire sont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l'origine de ce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clin g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ral, mais des facteurs ext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rieurs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l'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ducation (la diminution de l'importance sociale accord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 au fran</w:t>
      </w:r>
      <w:r>
        <w:rPr>
          <w:rStyle w:val="Aucun"/>
          <w:rFonts w:ascii="Helvetica" w:hAnsi="Helvetica"/>
          <w:sz w:val="22"/>
          <w:szCs w:val="22"/>
        </w:rPr>
        <w:t>ç</w:t>
      </w:r>
      <w:r>
        <w:rPr>
          <w:rStyle w:val="Aucun"/>
          <w:rFonts w:ascii="Helvetica" w:hAnsi="Helvetica"/>
          <w:sz w:val="22"/>
          <w:szCs w:val="22"/>
        </w:rPr>
        <w:t>ais et, plus pr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cis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ment, dans la culture des jeunes) jouent peut-</w:t>
      </w:r>
      <w:r>
        <w:rPr>
          <w:rStyle w:val="Aucun"/>
          <w:rFonts w:ascii="Helvetica" w:hAnsi="Helvetica"/>
          <w:sz w:val="22"/>
          <w:szCs w:val="22"/>
        </w:rPr>
        <w:t>ê</w:t>
      </w:r>
      <w:r>
        <w:rPr>
          <w:rStyle w:val="Aucun"/>
          <w:rFonts w:ascii="Helvetica" w:hAnsi="Helvetica"/>
          <w:sz w:val="22"/>
          <w:szCs w:val="22"/>
        </w:rPr>
        <w:t>tre un r</w:t>
      </w:r>
      <w:r>
        <w:rPr>
          <w:rStyle w:val="Aucun"/>
          <w:rFonts w:ascii="Helvetica" w:hAnsi="Helvetica"/>
          <w:sz w:val="22"/>
          <w:szCs w:val="22"/>
        </w:rPr>
        <w:t>ô</w:t>
      </w:r>
      <w:r>
        <w:rPr>
          <w:rStyle w:val="Aucun"/>
          <w:rFonts w:ascii="Helvetica" w:hAnsi="Helvetica"/>
          <w:sz w:val="22"/>
          <w:szCs w:val="22"/>
        </w:rPr>
        <w:t xml:space="preserve">le plus important. L'importance sociale des langues classiques (latin et grec) a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galement di</w:t>
      </w:r>
      <w:r>
        <w:rPr>
          <w:rStyle w:val="Aucun"/>
          <w:rFonts w:ascii="Helvetica" w:hAnsi="Helvetica"/>
          <w:sz w:val="22"/>
          <w:szCs w:val="22"/>
        </w:rPr>
        <w:t>minu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, ce qui se traduit par une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duction des heures et des exigences.</w:t>
      </w:r>
    </w:p>
    <w:p w14:paraId="5B098C89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</w:p>
    <w:p w14:paraId="18613AFD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 xml:space="preserve"> </w:t>
      </w:r>
    </w:p>
    <w:p w14:paraId="6520BFDE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Aucun"/>
          <w:rFonts w:ascii="Helvetica" w:hAnsi="Helvetica"/>
          <w:b/>
          <w:bCs/>
          <w:sz w:val="22"/>
          <w:szCs w:val="22"/>
        </w:rPr>
        <w:t>Des changements et des pr</w:t>
      </w:r>
      <w:r>
        <w:rPr>
          <w:rStyle w:val="Aucun"/>
          <w:rFonts w:ascii="Helvetica" w:hAnsi="Helvetica"/>
          <w:b/>
          <w:bCs/>
          <w:sz w:val="22"/>
          <w:szCs w:val="22"/>
        </w:rPr>
        <w:t>ogr</w:t>
      </w:r>
      <w:r>
        <w:rPr>
          <w:rStyle w:val="Aucun"/>
          <w:rFonts w:ascii="Helvetica" w:hAnsi="Helvetica"/>
          <w:b/>
          <w:bCs/>
          <w:sz w:val="22"/>
          <w:szCs w:val="22"/>
        </w:rPr>
        <w:t>è</w:t>
      </w:r>
      <w:r>
        <w:rPr>
          <w:rStyle w:val="Aucun"/>
          <w:rFonts w:ascii="Helvetica" w:hAnsi="Helvetica"/>
          <w:b/>
          <w:bCs/>
          <w:sz w:val="22"/>
          <w:szCs w:val="22"/>
        </w:rPr>
        <w:t>s aussi</w:t>
      </w:r>
    </w:p>
    <w:p w14:paraId="346D9E30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</w:p>
    <w:p w14:paraId="6C5A588C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Outre les signes ind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niables de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clin, il existe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galement des domaines o</w:t>
      </w:r>
      <w:r>
        <w:rPr>
          <w:rStyle w:val="Aucun"/>
          <w:rFonts w:ascii="Helvetica" w:hAnsi="Helvetica"/>
          <w:sz w:val="22"/>
          <w:szCs w:val="22"/>
        </w:rPr>
        <w:t xml:space="preserve">ù </w:t>
      </w:r>
      <w:r>
        <w:rPr>
          <w:rStyle w:val="Aucun"/>
          <w:rFonts w:ascii="Helvetica" w:hAnsi="Helvetica"/>
          <w:sz w:val="22"/>
          <w:szCs w:val="22"/>
        </w:rPr>
        <w:t>les niveaux ont augment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. Ou, lorsqu'il y a des changements dans les deux directions, qui incitent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la prudence dans les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clarations g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rales. </w:t>
      </w:r>
    </w:p>
    <w:p w14:paraId="6103ED24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Si la connaissance du f</w:t>
      </w:r>
      <w:r>
        <w:rPr>
          <w:rStyle w:val="Aucun"/>
          <w:rFonts w:ascii="Helvetica" w:hAnsi="Helvetica"/>
          <w:sz w:val="22"/>
          <w:szCs w:val="22"/>
        </w:rPr>
        <w:t>ran</w:t>
      </w:r>
      <w:r>
        <w:rPr>
          <w:rStyle w:val="Aucun"/>
          <w:rFonts w:ascii="Helvetica" w:hAnsi="Helvetica"/>
          <w:sz w:val="22"/>
          <w:szCs w:val="22"/>
        </w:rPr>
        <w:t>ç</w:t>
      </w:r>
      <w:r>
        <w:rPr>
          <w:rStyle w:val="Aucun"/>
          <w:rFonts w:ascii="Helvetica" w:hAnsi="Helvetica"/>
          <w:sz w:val="22"/>
          <w:szCs w:val="22"/>
        </w:rPr>
        <w:t>ais a diminu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, la ma</w:t>
      </w:r>
      <w:r>
        <w:rPr>
          <w:rStyle w:val="Aucun"/>
          <w:rFonts w:ascii="Helvetica" w:hAnsi="Helvetica"/>
          <w:sz w:val="22"/>
          <w:szCs w:val="22"/>
        </w:rPr>
        <w:t>î</w:t>
      </w:r>
      <w:r>
        <w:rPr>
          <w:rStyle w:val="Aucun"/>
          <w:rFonts w:ascii="Helvetica" w:hAnsi="Helvetica"/>
          <w:sz w:val="22"/>
          <w:szCs w:val="22"/>
        </w:rPr>
        <w:t>trise de l'anglais est meilleure parmi la jeune g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</w:t>
      </w:r>
      <w:r>
        <w:rPr>
          <w:rStyle w:val="Aucun"/>
          <w:rFonts w:ascii="Helvetica" w:hAnsi="Helvetica"/>
          <w:sz w:val="22"/>
          <w:szCs w:val="22"/>
        </w:rPr>
        <w:t>ation d'aujourd'hui qu'il y a quelques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cennies. </w:t>
      </w:r>
    </w:p>
    <w:p w14:paraId="6EAD68B3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 xml:space="preserve">Le fait que les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tudiants d'aujourd'hui (et du futur proche) acqui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rent plus de connaissances et de comp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tences en informatique ne 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cessite aucune explication non plus. </w:t>
      </w:r>
    </w:p>
    <w:p w14:paraId="0D968714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 xml:space="preserve">Par rapport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voici 50 ou 60 ans, les programmes de g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ographie, d'histoire et de sciences naturelles dans l'enseignement primaire sont mieux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velopp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 et les enseignants mieux form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s, ne serait-ce que parce qu'ils ont maintenant une formation (bachelier) en trois ans, alors que les instituteurs obtenaient au</w:t>
      </w:r>
      <w:r>
        <w:rPr>
          <w:rStyle w:val="Aucun"/>
          <w:rFonts w:ascii="Helvetica" w:hAnsi="Helvetica"/>
          <w:sz w:val="22"/>
          <w:szCs w:val="22"/>
        </w:rPr>
        <w:t>trefois leur dipl</w:t>
      </w:r>
      <w:r>
        <w:rPr>
          <w:rStyle w:val="Aucun"/>
          <w:rFonts w:ascii="Helvetica" w:hAnsi="Helvetica"/>
          <w:sz w:val="22"/>
          <w:szCs w:val="22"/>
        </w:rPr>
        <w:t>ô</w:t>
      </w:r>
      <w:r>
        <w:rPr>
          <w:rStyle w:val="Aucun"/>
          <w:rFonts w:ascii="Helvetica" w:hAnsi="Helvetica"/>
          <w:sz w:val="22"/>
          <w:szCs w:val="22"/>
        </w:rPr>
        <w:t xml:space="preserve">me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19 ans. Pour ces mati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res, des am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liorations de contenu ont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galement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apport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es dans l'enseignement secondaire. Les cours d'histoire </w:t>
      </w:r>
      <w:r>
        <w:rPr>
          <w:rStyle w:val="Aucun"/>
          <w:rFonts w:ascii="Helvetica" w:hAnsi="Helvetica"/>
          <w:sz w:val="22"/>
          <w:szCs w:val="22"/>
        </w:rPr>
        <w:t>devraient enseigner moins de mati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 xml:space="preserve">re inutile sur les dynasties royales, laissant plus de place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 xml:space="preserve">une perspective globale et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une approche critique (par exemple du colonialisme). Il est (presque) impensable aujourd'hui que les cours de biologie n'abordent pas la th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orie de l'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volution, alors qu'elle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tait autrefois taboue dans de nombreuses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coles (catholiques). </w:t>
      </w:r>
    </w:p>
    <w:p w14:paraId="62C8BB0B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lastRenderedPageBreak/>
        <w:t xml:space="preserve">La plupart des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ves d'aujourd'hui ne sont plus aussi dou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s qu'avant pour le calcul mental, mais l'introduction des calculatrices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lectroniques a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galement permis un gain de temps </w:t>
      </w:r>
    </w:p>
    <w:p w14:paraId="49BC785A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pour traiter des questions plus complexes. Par exemple, en statistiques, un domaine maintenant couvert de mani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re plus approfondie qu'auparavant. Dans les domaines d'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tudes comportant beaucoup de math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matiques, il y a eu des changements limit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 dans les composantes du programme, mais le niveau est probablement rest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globalement le m</w:t>
      </w:r>
      <w:r>
        <w:rPr>
          <w:rStyle w:val="Aucun"/>
          <w:rFonts w:ascii="Helvetica" w:hAnsi="Helvetica"/>
          <w:sz w:val="22"/>
          <w:szCs w:val="22"/>
        </w:rPr>
        <w:t>ê</w:t>
      </w:r>
      <w:r>
        <w:rPr>
          <w:rStyle w:val="Aucun"/>
          <w:rFonts w:ascii="Helvetica" w:hAnsi="Helvetica"/>
          <w:sz w:val="22"/>
          <w:szCs w:val="22"/>
        </w:rPr>
        <w:t xml:space="preserve">me. </w:t>
      </w:r>
    </w:p>
    <w:p w14:paraId="5E61E8FD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 xml:space="preserve">Si la reconnaissance sociale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tait le seul facteur pr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dictif du niveau, les mati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res dites "STEM" (</w:t>
      </w:r>
      <w:r>
        <w:rPr>
          <w:rStyle w:val="Aucun"/>
          <w:rFonts w:ascii="Helvetica" w:hAnsi="Helvetica"/>
          <w:sz w:val="22"/>
          <w:szCs w:val="22"/>
        </w:rPr>
        <w:t>« </w:t>
      </w:r>
      <w:r>
        <w:rPr>
          <w:rStyle w:val="Aucun"/>
          <w:rFonts w:ascii="Helvetica" w:hAnsi="Helvetica"/>
          <w:sz w:val="22"/>
          <w:szCs w:val="22"/>
        </w:rPr>
        <w:t>science, technology, engineering, and mathematics</w:t>
      </w:r>
      <w:r>
        <w:rPr>
          <w:rStyle w:val="Aucun"/>
          <w:rFonts w:ascii="Helvetica" w:hAnsi="Helvetica"/>
          <w:sz w:val="22"/>
          <w:szCs w:val="22"/>
        </w:rPr>
        <w:t> »</w:t>
      </w:r>
      <w:r>
        <w:rPr>
          <w:rStyle w:val="Aucun"/>
          <w:rFonts w:ascii="Helvetica" w:hAnsi="Helvetica"/>
          <w:sz w:val="22"/>
          <w:szCs w:val="22"/>
        </w:rPr>
        <w:t>, consid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es comme centrales dans les soci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s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technologies avanc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es) devraie</w:t>
      </w:r>
      <w:r>
        <w:rPr>
          <w:rStyle w:val="Aucun"/>
          <w:rFonts w:ascii="Helvetica" w:hAnsi="Helvetica"/>
          <w:sz w:val="22"/>
          <w:szCs w:val="22"/>
        </w:rPr>
        <w:t>nt obtenir de meilleurs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sultats aujourd'hui qu'il y a 10 ou 20 ans. Apr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s tout, il y a une campagne de promotion pour les "STEM" depuis plusieurs ann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es. La technologie b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ficie depuis peu d'une attention accrue dans l'enseignement primaire et dans la premi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re ann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 du secondaire, mais elle reste globalement le parent pauvre de l</w:t>
      </w:r>
      <w:r>
        <w:rPr>
          <w:rStyle w:val="Aucun"/>
          <w:rFonts w:ascii="Helvetica" w:hAnsi="Helvetica"/>
          <w:sz w:val="22"/>
          <w:szCs w:val="22"/>
        </w:rPr>
        <w:t>’é</w:t>
      </w:r>
      <w:r>
        <w:rPr>
          <w:rStyle w:val="Aucun"/>
          <w:rFonts w:ascii="Helvetica" w:hAnsi="Helvetica"/>
          <w:sz w:val="22"/>
          <w:szCs w:val="22"/>
        </w:rPr>
        <w:t>cole. La 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nurie d'enseignants des mati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res techniques et de ma</w:t>
      </w:r>
      <w:r>
        <w:rPr>
          <w:rStyle w:val="Aucun"/>
          <w:rFonts w:ascii="Helvetica" w:hAnsi="Helvetica"/>
          <w:sz w:val="22"/>
          <w:szCs w:val="22"/>
        </w:rPr>
        <w:t>î</w:t>
      </w:r>
      <w:r>
        <w:rPr>
          <w:rStyle w:val="Aucun"/>
          <w:rFonts w:ascii="Helvetica" w:hAnsi="Helvetica"/>
          <w:sz w:val="22"/>
          <w:szCs w:val="22"/>
        </w:rPr>
        <w:t>tres en math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matiqu</w:t>
      </w:r>
      <w:r>
        <w:rPr>
          <w:rStyle w:val="Aucun"/>
          <w:rFonts w:ascii="Helvetica" w:hAnsi="Helvetica"/>
          <w:sz w:val="22"/>
          <w:szCs w:val="22"/>
        </w:rPr>
        <w:t>es, physique, chimie... hypoth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que l'augmentation du niveau pr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sent dans certains nouveaux </w:t>
      </w:r>
      <w:r>
        <w:rPr>
          <w:rStyle w:val="Aucun"/>
          <w:rFonts w:ascii="Helvetica" w:hAnsi="Helvetica"/>
          <w:sz w:val="22"/>
          <w:szCs w:val="22"/>
        </w:rPr>
        <w:t>« </w:t>
      </w:r>
      <w:r>
        <w:rPr>
          <w:rStyle w:val="Aucun"/>
          <w:rFonts w:ascii="Helvetica" w:hAnsi="Helvetica"/>
          <w:sz w:val="22"/>
          <w:szCs w:val="22"/>
        </w:rPr>
        <w:t>eindt</w:t>
      </w:r>
      <w:r>
        <w:rPr>
          <w:rStyle w:val="Aucun"/>
          <w:rFonts w:ascii="Helvetica" w:hAnsi="Helvetica"/>
          <w:sz w:val="22"/>
          <w:szCs w:val="22"/>
        </w:rPr>
        <w:t>ermen</w:t>
      </w:r>
      <w:r>
        <w:rPr>
          <w:rStyle w:val="Aucun"/>
          <w:rFonts w:ascii="Helvetica" w:hAnsi="Helvetica"/>
          <w:sz w:val="22"/>
          <w:szCs w:val="22"/>
        </w:rPr>
        <w:t> »</w:t>
      </w:r>
      <w:r>
        <w:rPr>
          <w:rStyle w:val="Aucun"/>
          <w:rFonts w:ascii="Helvetica" w:hAnsi="Helvetica"/>
          <w:sz w:val="22"/>
          <w:szCs w:val="22"/>
        </w:rPr>
        <w:t xml:space="preserve">. Il est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galement paradoxal que les options les plus exigeantes du TSO (enseignement technique) aient vu leur nombre d'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ves diminuer malgr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les campagnes estampill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es STEM. </w:t>
      </w:r>
    </w:p>
    <w:p w14:paraId="6D341902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On le voit, une analyse s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rieuse, par sujet et par discipline, est 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cessa</w:t>
      </w:r>
      <w:r>
        <w:rPr>
          <w:rStyle w:val="Aucun"/>
          <w:rFonts w:ascii="Helvetica" w:hAnsi="Helvetica"/>
          <w:sz w:val="22"/>
          <w:szCs w:val="22"/>
        </w:rPr>
        <w:t>ire, avant de s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>exprimer sur l'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volution du niveau de l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>enseignement. Toutefois, il y a suffisamme</w:t>
      </w:r>
      <w:r>
        <w:rPr>
          <w:rStyle w:val="Aucun"/>
          <w:rFonts w:ascii="Helvetica" w:hAnsi="Helvetica"/>
          <w:sz w:val="22"/>
          <w:szCs w:val="22"/>
        </w:rPr>
        <w:t>nt de signaux d'alarme pour que nous nous interrogions sur les causes de l'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volution 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gative dans un certain nombre de domaines et sur les rem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des possibles.</w:t>
      </w:r>
    </w:p>
    <w:p w14:paraId="02B05F89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sz w:val="22"/>
          <w:szCs w:val="22"/>
          <w:lang w:val="nl-NL"/>
        </w:rPr>
      </w:pPr>
    </w:p>
    <w:p w14:paraId="434DBD59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sz w:val="22"/>
          <w:szCs w:val="22"/>
          <w:lang w:val="nl-NL"/>
        </w:rPr>
      </w:pPr>
    </w:p>
    <w:p w14:paraId="1865CA1E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  <w:lang w:val="nl-NL"/>
        </w:rPr>
      </w:pPr>
      <w:r>
        <w:rPr>
          <w:rStyle w:val="Aucun"/>
          <w:rFonts w:ascii="Helvetica" w:hAnsi="Helvetica"/>
          <w:b/>
          <w:bCs/>
          <w:sz w:val="22"/>
          <w:szCs w:val="22"/>
          <w:lang w:val="nl-NL"/>
        </w:rPr>
        <w:t xml:space="preserve">Crise </w:t>
      </w:r>
      <w:r>
        <w:rPr>
          <w:rStyle w:val="Aucun"/>
          <w:rFonts w:ascii="Helvetica" w:hAnsi="Helvetica"/>
          <w:b/>
          <w:bCs/>
          <w:sz w:val="22"/>
          <w:szCs w:val="22"/>
          <w:lang w:val="nl-NL"/>
        </w:rPr>
        <w:t>é</w:t>
      </w:r>
      <w:r>
        <w:rPr>
          <w:rStyle w:val="Aucun"/>
          <w:rFonts w:ascii="Helvetica" w:hAnsi="Helvetica"/>
          <w:b/>
          <w:bCs/>
          <w:sz w:val="22"/>
          <w:szCs w:val="22"/>
          <w:lang w:val="nl-NL"/>
        </w:rPr>
        <w:t>conomique et aust</w:t>
      </w:r>
      <w:r>
        <w:rPr>
          <w:rStyle w:val="Aucun"/>
          <w:rFonts w:ascii="Helvetica" w:hAnsi="Helvetica"/>
          <w:b/>
          <w:bCs/>
          <w:sz w:val="22"/>
          <w:szCs w:val="22"/>
          <w:lang w:val="nl-NL"/>
        </w:rPr>
        <w:t>é</w:t>
      </w:r>
      <w:r>
        <w:rPr>
          <w:rStyle w:val="Aucun"/>
          <w:rFonts w:ascii="Helvetica" w:hAnsi="Helvetica"/>
          <w:b/>
          <w:bCs/>
          <w:sz w:val="22"/>
          <w:szCs w:val="22"/>
          <w:lang w:val="nl-NL"/>
        </w:rPr>
        <w:t>rit</w:t>
      </w:r>
      <w:r>
        <w:rPr>
          <w:rStyle w:val="Aucun"/>
          <w:rFonts w:ascii="Helvetica" w:hAnsi="Helvetica"/>
          <w:b/>
          <w:bCs/>
          <w:sz w:val="22"/>
          <w:szCs w:val="22"/>
          <w:lang w:val="nl-NL"/>
        </w:rPr>
        <w:t>é</w:t>
      </w:r>
    </w:p>
    <w:p w14:paraId="14078FA8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  <w:lang w:val="nl-NL"/>
        </w:rPr>
      </w:pPr>
      <w:r>
        <w:rPr>
          <w:rStyle w:val="Aucun"/>
          <w:rFonts w:ascii="Helvetica" w:hAnsi="Helvetica"/>
          <w:b/>
          <w:bCs/>
          <w:sz w:val="22"/>
          <w:szCs w:val="22"/>
          <w:lang w:val="nl-NL"/>
        </w:rPr>
        <w:t xml:space="preserve"> </w:t>
      </w:r>
    </w:p>
    <w:p w14:paraId="011EE0B3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La baisse du niveau d'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ducation dans de nombreux domaines n'est pas un probl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me sp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cifiquement belge. Les m</w:t>
      </w:r>
      <w:r>
        <w:rPr>
          <w:rStyle w:val="Aucun"/>
          <w:rFonts w:ascii="Helvetica" w:hAnsi="Helvetica"/>
          <w:sz w:val="22"/>
          <w:szCs w:val="22"/>
        </w:rPr>
        <w:t>ê</w:t>
      </w:r>
      <w:r>
        <w:rPr>
          <w:rStyle w:val="Aucun"/>
          <w:rFonts w:ascii="Helvetica" w:hAnsi="Helvetica"/>
          <w:sz w:val="22"/>
          <w:szCs w:val="22"/>
        </w:rPr>
        <w:t>mes ph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nom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nes sont pr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sents dans tous les pays de l</w:t>
      </w:r>
      <w:r>
        <w:rPr>
          <w:rStyle w:val="Aucun"/>
          <w:rFonts w:ascii="Helvetica" w:hAnsi="Helvetica"/>
          <w:sz w:val="22"/>
          <w:szCs w:val="22"/>
        </w:rPr>
        <w:t>'OCDE. Comme le souligne Nico Hirtt (voir entre autres son article dans ce num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ro), la crise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conomique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partir de 1974, apr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s une 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riode exceptionnellement longue de croissance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conomique - les</w:t>
      </w:r>
      <w:r>
        <w:rPr>
          <w:rStyle w:val="Aucun"/>
          <w:rFonts w:ascii="Helvetica" w:hAnsi="Helvetica"/>
          <w:sz w:val="22"/>
          <w:szCs w:val="22"/>
        </w:rPr>
        <w:t xml:space="preserve"> fameuses "30 glorieuses", joue un r</w:t>
      </w:r>
      <w:r>
        <w:rPr>
          <w:rStyle w:val="Aucun"/>
          <w:rFonts w:ascii="Helvetica" w:hAnsi="Helvetica"/>
          <w:sz w:val="22"/>
          <w:szCs w:val="22"/>
        </w:rPr>
        <w:t>ô</w:t>
      </w:r>
      <w:r>
        <w:rPr>
          <w:rStyle w:val="Aucun"/>
          <w:rFonts w:ascii="Helvetica" w:hAnsi="Helvetica"/>
          <w:sz w:val="22"/>
          <w:szCs w:val="22"/>
        </w:rPr>
        <w:t xml:space="preserve">le crucial pour comprendre certaines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volutions de la politique d'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ducation. </w:t>
      </w:r>
    </w:p>
    <w:p w14:paraId="189EDD24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Entre 1950 et 1980, le budget de l'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ducation dans notre pays est pass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 xml:space="preserve">de 3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7 % du PIB. Cela s'est accompagn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 xml:space="preserve">d'une forte augmentation de la participation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l'enseignement secondaire et sup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rieur, d'une am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lioration de la formation des enseignants et de la qualit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de l'enseignement dans de nombreux domaines. Avec quelques ann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es de retard, la crise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conomique de 1974 s'est traduite par d'importantes coupes dans l'ensei</w:t>
      </w:r>
      <w:r>
        <w:rPr>
          <w:rStyle w:val="Aucun"/>
          <w:rFonts w:ascii="Helvetica" w:hAnsi="Helvetica"/>
          <w:sz w:val="22"/>
          <w:szCs w:val="22"/>
        </w:rPr>
        <w:t>gnement. Apr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s 1980, le budget de l'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ducation est tomb</w:t>
      </w:r>
      <w:r>
        <w:rPr>
          <w:rStyle w:val="Aucun"/>
          <w:rFonts w:ascii="Helvetica" w:hAnsi="Helvetica"/>
          <w:sz w:val="22"/>
          <w:szCs w:val="22"/>
        </w:rPr>
        <w:t xml:space="preserve">é à </w:t>
      </w:r>
      <w:r>
        <w:rPr>
          <w:rStyle w:val="Aucun"/>
          <w:rFonts w:ascii="Helvetica" w:hAnsi="Helvetica"/>
          <w:sz w:val="22"/>
          <w:szCs w:val="22"/>
        </w:rPr>
        <w:t>6 % du PIB, soit une baisse relative imp</w:t>
      </w:r>
      <w:r>
        <w:rPr>
          <w:rStyle w:val="Aucun"/>
          <w:rFonts w:ascii="Helvetica" w:hAnsi="Helvetica"/>
          <w:sz w:val="22"/>
          <w:szCs w:val="22"/>
        </w:rPr>
        <w:t>ortante, alors que le nombre d'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tudiants dans l'enseignement sup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rieur avait presque doubl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. Les c</w:t>
      </w:r>
      <w:r>
        <w:rPr>
          <w:rStyle w:val="Aucun"/>
          <w:rFonts w:ascii="Helvetica" w:hAnsi="Helvetica"/>
          <w:sz w:val="22"/>
          <w:szCs w:val="22"/>
        </w:rPr>
        <w:t>oupes laissent des traces profondes, jusques et y compris dans le niveau de l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 xml:space="preserve">enseignement. </w:t>
      </w:r>
    </w:p>
    <w:p w14:paraId="219664B4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La t</w:t>
      </w:r>
      <w:r>
        <w:rPr>
          <w:rStyle w:val="Aucun"/>
          <w:rFonts w:ascii="Helvetica" w:hAnsi="Helvetica"/>
          <w:sz w:val="22"/>
          <w:szCs w:val="22"/>
        </w:rPr>
        <w:t>â</w:t>
      </w:r>
      <w:r>
        <w:rPr>
          <w:rStyle w:val="Aucun"/>
          <w:rFonts w:ascii="Helvetica" w:hAnsi="Helvetica"/>
          <w:sz w:val="22"/>
          <w:szCs w:val="22"/>
        </w:rPr>
        <w:t>che des enseignants s'est alourdie : il y a plus de pauvret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infantile; il y a plus d'enfants qui ne parlent pas la langue d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 xml:space="preserve">instruction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la maison; en g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ral, les enseignants doivent assumer plus de t</w:t>
      </w:r>
      <w:r>
        <w:rPr>
          <w:rStyle w:val="Aucun"/>
          <w:rFonts w:ascii="Helvetica" w:hAnsi="Helvetica"/>
          <w:sz w:val="22"/>
          <w:szCs w:val="22"/>
        </w:rPr>
        <w:t>â</w:t>
      </w:r>
      <w:r>
        <w:rPr>
          <w:rStyle w:val="Aucun"/>
          <w:rFonts w:ascii="Helvetica" w:hAnsi="Helvetica"/>
          <w:sz w:val="22"/>
          <w:szCs w:val="22"/>
        </w:rPr>
        <w:t xml:space="preserve">ches </w:t>
      </w:r>
      <w:r>
        <w:rPr>
          <w:rStyle w:val="Aucun"/>
          <w:rFonts w:ascii="Helvetica" w:hAnsi="Helvetica"/>
          <w:sz w:val="22"/>
          <w:szCs w:val="22"/>
        </w:rPr>
        <w:t>« </w:t>
      </w:r>
      <w:r>
        <w:rPr>
          <w:rStyle w:val="Aucun"/>
          <w:rFonts w:ascii="Helvetica" w:hAnsi="Helvetica"/>
          <w:sz w:val="22"/>
          <w:szCs w:val="22"/>
        </w:rPr>
        <w:t>pare</w:t>
      </w:r>
      <w:r>
        <w:rPr>
          <w:rStyle w:val="Aucun"/>
          <w:rFonts w:ascii="Helvetica" w:hAnsi="Helvetica"/>
          <w:sz w:val="22"/>
          <w:szCs w:val="22"/>
        </w:rPr>
        <w:t>ntales</w:t>
      </w:r>
      <w:r>
        <w:rPr>
          <w:rStyle w:val="Aucun"/>
          <w:rFonts w:ascii="Helvetica" w:hAnsi="Helvetica"/>
          <w:sz w:val="22"/>
          <w:szCs w:val="22"/>
        </w:rPr>
        <w:t> »</w:t>
      </w:r>
      <w:r>
        <w:rPr>
          <w:rStyle w:val="Aucun"/>
          <w:rFonts w:ascii="Helvetica" w:hAnsi="Helvetica"/>
          <w:sz w:val="22"/>
          <w:szCs w:val="22"/>
        </w:rPr>
        <w:t xml:space="preserve">. Il y a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galement, dans l'enseignement ordinaire, plus d'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ves ayant des difficult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 d'apprentissage et des besoins sp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cifiques. Tous ces facteurs plaident en faveur d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>un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doublement des classes surcharg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es... comme on le faisait il y a 40 ans. Mais chaque ministre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p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te que cela n'est pas possible d'un point de vue budg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taire. </w:t>
      </w:r>
    </w:p>
    <w:p w14:paraId="21A21C54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 xml:space="preserve">Plusieurs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tudes (Ignace Glorieux, VUB</w:t>
      </w:r>
      <w:r>
        <w:rPr>
          <w:rStyle w:val="Aucun"/>
          <w:rFonts w:ascii="Helvetica" w:hAnsi="Helvetica"/>
          <w:sz w:val="22"/>
          <w:szCs w:val="22"/>
        </w:rPr>
        <w:t> </w:t>
      </w:r>
      <w:r>
        <w:rPr>
          <w:rStyle w:val="Aucun"/>
          <w:rFonts w:ascii="Helvetica" w:hAnsi="Helvetica"/>
          <w:sz w:val="22"/>
          <w:szCs w:val="22"/>
        </w:rPr>
        <w:t>; Cindy Moons et Ralph Caers, KU Leuven) montrent que la pression du travail, le stress, les plaintes psychosociales et le nombre de burn-out dans l'enseignement flamand ont augment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. Tous ces ph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nom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 xml:space="preserve">nes ne sont pas propices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la qualit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de l'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ducation. Les propositions de la ministre Crevits en 2018 pour un pacte de carri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re avec un travail "r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alisable" se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sumaient au fait qu'elles seraient pay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es en donnant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une grande partie des enseignants du secondaire 1 ou 2 heures de</w:t>
      </w:r>
      <w:r>
        <w:rPr>
          <w:rStyle w:val="Aucun"/>
          <w:rFonts w:ascii="Helvetica" w:hAnsi="Helvetica"/>
          <w:sz w:val="22"/>
          <w:szCs w:val="22"/>
        </w:rPr>
        <w:t xml:space="preserve"> cours suppl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mentaires</w:t>
      </w:r>
      <w:r>
        <w:rPr>
          <w:rStyle w:val="Aucun"/>
          <w:rFonts w:ascii="Helvetica" w:hAnsi="Helvetica"/>
          <w:sz w:val="22"/>
          <w:szCs w:val="22"/>
        </w:rPr>
        <w:t xml:space="preserve">… </w:t>
      </w:r>
    </w:p>
    <w:p w14:paraId="632596EC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L'analyse des entr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es dans les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coles normales et des dipl</w:t>
      </w:r>
      <w:r>
        <w:rPr>
          <w:rStyle w:val="Aucun"/>
          <w:rFonts w:ascii="Helvetica" w:hAnsi="Helvetica"/>
          <w:sz w:val="22"/>
          <w:szCs w:val="22"/>
        </w:rPr>
        <w:t>ô</w:t>
      </w:r>
      <w:r>
        <w:rPr>
          <w:rStyle w:val="Aucun"/>
          <w:rFonts w:ascii="Helvetica" w:hAnsi="Helvetica"/>
          <w:sz w:val="22"/>
          <w:szCs w:val="22"/>
        </w:rPr>
        <w:t>mes des enseignants en poste montre que l'enseignement attire moins de profils forts, plus souvent des "seconds choix". Le ministre Weyts affirme n'avoir jamais rencontr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un enseignant qui souhaite gagner 50 euros de plus par mois. Mais l'attrait d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>un salaire sup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rie</w:t>
      </w:r>
      <w:r>
        <w:rPr>
          <w:rStyle w:val="Aucun"/>
          <w:rFonts w:ascii="Helvetica" w:hAnsi="Helvetica"/>
          <w:sz w:val="22"/>
          <w:szCs w:val="22"/>
        </w:rPr>
        <w:t>ur hors enseignement est un facteur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v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lateur de la 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nurie de ma</w:t>
      </w:r>
      <w:r>
        <w:rPr>
          <w:rStyle w:val="Aucun"/>
          <w:rFonts w:ascii="Helvetica" w:hAnsi="Helvetica"/>
          <w:sz w:val="22"/>
          <w:szCs w:val="22"/>
        </w:rPr>
        <w:t>î</w:t>
      </w:r>
      <w:r>
        <w:rPr>
          <w:rStyle w:val="Aucun"/>
          <w:rFonts w:ascii="Helvetica" w:hAnsi="Helvetica"/>
          <w:sz w:val="22"/>
          <w:szCs w:val="22"/>
        </w:rPr>
        <w:t>tres en math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matiques, en physique, en informatique, en fran</w:t>
      </w:r>
      <w:r>
        <w:rPr>
          <w:rStyle w:val="Aucun"/>
          <w:rFonts w:ascii="Helvetica" w:hAnsi="Helvetica"/>
          <w:sz w:val="22"/>
          <w:szCs w:val="22"/>
        </w:rPr>
        <w:t>ç</w:t>
      </w:r>
      <w:r>
        <w:rPr>
          <w:rStyle w:val="Aucun"/>
          <w:rFonts w:ascii="Helvetica" w:hAnsi="Helvetica"/>
          <w:sz w:val="22"/>
          <w:szCs w:val="22"/>
        </w:rPr>
        <w:t xml:space="preserve">ais... </w:t>
      </w:r>
    </w:p>
    <w:p w14:paraId="341BBA1C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lastRenderedPageBreak/>
        <w:t>Dans l'enseignement sup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rieur, le financement par enveloppe (introduit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partir de 1996 par le ministre Van Den Bossche) a emp</w:t>
      </w:r>
      <w:r>
        <w:rPr>
          <w:rStyle w:val="Aucun"/>
          <w:rFonts w:ascii="Helvetica" w:hAnsi="Helvetica"/>
          <w:sz w:val="22"/>
          <w:szCs w:val="22"/>
        </w:rPr>
        <w:t>ê</w:t>
      </w:r>
      <w:r>
        <w:rPr>
          <w:rStyle w:val="Aucun"/>
          <w:rFonts w:ascii="Helvetica" w:hAnsi="Helvetica"/>
          <w:sz w:val="22"/>
          <w:szCs w:val="22"/>
        </w:rPr>
        <w:t>ch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de suivre l'augmentation du nombre d'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tudiants. Les coupes ont bel et bien un impact direct sur la qualit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.</w:t>
      </w:r>
    </w:p>
    <w:p w14:paraId="26BF8237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</w:p>
    <w:p w14:paraId="1BF33ABE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</w:p>
    <w:p w14:paraId="5D215ECB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Aucun"/>
          <w:rFonts w:ascii="Helvetica" w:hAnsi="Helvetica"/>
          <w:b/>
          <w:bCs/>
          <w:sz w:val="22"/>
          <w:szCs w:val="22"/>
        </w:rPr>
        <w:t>Les cons</w:t>
      </w:r>
      <w:r>
        <w:rPr>
          <w:rStyle w:val="Aucun"/>
          <w:rFonts w:ascii="Helvetica" w:hAnsi="Helvetica"/>
          <w:b/>
          <w:bCs/>
          <w:sz w:val="22"/>
          <w:szCs w:val="22"/>
        </w:rPr>
        <w:t>é</w:t>
      </w:r>
      <w:r>
        <w:rPr>
          <w:rStyle w:val="Aucun"/>
          <w:rFonts w:ascii="Helvetica" w:hAnsi="Helvetica"/>
          <w:b/>
          <w:bCs/>
          <w:sz w:val="22"/>
          <w:szCs w:val="22"/>
        </w:rPr>
        <w:t>quences n</w:t>
      </w:r>
      <w:r>
        <w:rPr>
          <w:rStyle w:val="Aucun"/>
          <w:rFonts w:ascii="Helvetica" w:hAnsi="Helvetica"/>
          <w:b/>
          <w:bCs/>
          <w:sz w:val="22"/>
          <w:szCs w:val="22"/>
        </w:rPr>
        <w:t>é</w:t>
      </w:r>
      <w:r>
        <w:rPr>
          <w:rStyle w:val="Aucun"/>
          <w:rFonts w:ascii="Helvetica" w:hAnsi="Helvetica"/>
          <w:b/>
          <w:bCs/>
          <w:sz w:val="22"/>
          <w:szCs w:val="22"/>
        </w:rPr>
        <w:t>fastes de l'"apprentissage fond</w:t>
      </w:r>
      <w:r>
        <w:rPr>
          <w:rStyle w:val="Aucun"/>
          <w:rFonts w:ascii="Helvetica" w:hAnsi="Helvetica"/>
          <w:b/>
          <w:bCs/>
          <w:sz w:val="22"/>
          <w:szCs w:val="22"/>
        </w:rPr>
        <w:t xml:space="preserve">é </w:t>
      </w:r>
      <w:r>
        <w:rPr>
          <w:rStyle w:val="Aucun"/>
          <w:rFonts w:ascii="Helvetica" w:hAnsi="Helvetica"/>
          <w:b/>
          <w:bCs/>
          <w:sz w:val="22"/>
          <w:szCs w:val="22"/>
        </w:rPr>
        <w:t>sur les comp</w:t>
      </w:r>
      <w:r>
        <w:rPr>
          <w:rStyle w:val="Aucun"/>
          <w:rFonts w:ascii="Helvetica" w:hAnsi="Helvetica"/>
          <w:b/>
          <w:bCs/>
          <w:sz w:val="22"/>
          <w:szCs w:val="22"/>
        </w:rPr>
        <w:t>é</w:t>
      </w:r>
      <w:r>
        <w:rPr>
          <w:rStyle w:val="Aucun"/>
          <w:rFonts w:ascii="Helvetica" w:hAnsi="Helvetica"/>
          <w:b/>
          <w:bCs/>
          <w:sz w:val="22"/>
          <w:szCs w:val="22"/>
        </w:rPr>
        <w:t>tences</w:t>
      </w:r>
      <w:r>
        <w:rPr>
          <w:rStyle w:val="Aucun"/>
          <w:rFonts w:ascii="Helvetica" w:hAnsi="Helvetica"/>
          <w:b/>
          <w:bCs/>
          <w:sz w:val="22"/>
          <w:szCs w:val="22"/>
        </w:rPr>
        <w:t> »</w:t>
      </w:r>
    </w:p>
    <w:p w14:paraId="643E6E6E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</w:p>
    <w:p w14:paraId="4A1F6640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 xml:space="preserve">La crise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conomique aiguise la concurrence capitaliste. La croyance selon laquelle le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veloppement technologique et la croissance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conomique exigent des niveaux de comp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tences toujours plus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lev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 bouleverse tout sur son passage. L'incertitude et l'impr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visibilit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 xml:space="preserve">conduisent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plus de flexibilit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et de polarisation sur le march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du travail. Dans ce nouveau contexte, on n'attend plus de l'enseignement qu'il fasse progresser tout le monde, mais plut</w:t>
      </w:r>
      <w:r>
        <w:rPr>
          <w:rStyle w:val="Aucun"/>
          <w:rFonts w:ascii="Helvetica" w:hAnsi="Helvetica"/>
          <w:sz w:val="22"/>
          <w:szCs w:val="22"/>
        </w:rPr>
        <w:t>ô</w:t>
      </w:r>
      <w:r>
        <w:rPr>
          <w:rStyle w:val="Aucun"/>
          <w:rFonts w:ascii="Helvetica" w:hAnsi="Helvetica"/>
          <w:sz w:val="22"/>
          <w:szCs w:val="22"/>
        </w:rPr>
        <w:t xml:space="preserve">t qu'il dispense une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ducation plus s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lective avec moins de ressources, en fonction des besoins d</w:t>
      </w:r>
      <w:r>
        <w:rPr>
          <w:rStyle w:val="Aucun"/>
          <w:rFonts w:ascii="Helvetica" w:hAnsi="Helvetica"/>
          <w:sz w:val="22"/>
          <w:szCs w:val="22"/>
        </w:rPr>
        <w:t>'un march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du travail polaris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. De puissantes organisations internationales au service du grand capital, telles que l'OCDE, la Banque mondiale, l'Union europ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enne, la Table ronde europ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enne (50 grandes multinationale</w:t>
      </w:r>
      <w:r>
        <w:rPr>
          <w:rStyle w:val="Aucun"/>
          <w:rFonts w:ascii="Helvetica" w:hAnsi="Helvetica"/>
          <w:sz w:val="22"/>
          <w:szCs w:val="22"/>
        </w:rPr>
        <w:t>s europ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ennes)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laborent des plans dans ce sens. Le trait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de Lisbonne de l'Union europ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enne (2000) donne explicitement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l'enseignement un r</w:t>
      </w:r>
      <w:r>
        <w:rPr>
          <w:rStyle w:val="Aucun"/>
          <w:rFonts w:ascii="Helvetica" w:hAnsi="Helvetica"/>
          <w:sz w:val="22"/>
          <w:szCs w:val="22"/>
        </w:rPr>
        <w:t>ô</w:t>
      </w:r>
      <w:r>
        <w:rPr>
          <w:rStyle w:val="Aucun"/>
          <w:rFonts w:ascii="Helvetica" w:hAnsi="Helvetica"/>
          <w:sz w:val="22"/>
          <w:szCs w:val="22"/>
        </w:rPr>
        <w:t xml:space="preserve">le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jouer pour faire de "l'Europe l'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conomie de la connaissance la plus innovante et la plus comp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titive du monde". L'Union europ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enne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finit huit "comp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tences cl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s" afin d'aligner les programmes d'enseignement sur un socle commun de "comp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tences de base" dont chaque futur travailleur et citoyen a besoin pour maintenir son employabilit</w:t>
      </w:r>
      <w:r>
        <w:rPr>
          <w:rStyle w:val="Aucun"/>
          <w:rFonts w:ascii="Helvetica" w:hAnsi="Helvetica"/>
          <w:sz w:val="22"/>
          <w:szCs w:val="22"/>
        </w:rPr>
        <w:t xml:space="preserve">é à </w:t>
      </w:r>
      <w:r>
        <w:rPr>
          <w:rStyle w:val="Aucun"/>
          <w:rFonts w:ascii="Helvetica" w:hAnsi="Helvetica"/>
          <w:sz w:val="22"/>
          <w:szCs w:val="22"/>
        </w:rPr>
        <w:t>vie. Cette approche par comp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tences heurte de front l'id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al d'une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ducation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mancipatrice.</w:t>
      </w:r>
    </w:p>
    <w:p w14:paraId="31A27B7E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 xml:space="preserve">Dans l'enseignement francophone, le ministre </w:t>
      </w:r>
      <w:r>
        <w:rPr>
          <w:rStyle w:val="Aucun"/>
          <w:rFonts w:ascii="Helvetica" w:hAnsi="Helvetica"/>
          <w:sz w:val="22"/>
          <w:szCs w:val="22"/>
        </w:rPr>
        <w:t>Elio Di Rupo a pr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sent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les recommandations europ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ennes autour de "l'approche par comp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tences" d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s le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but des ann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es 1990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des 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dagogues universitaires de premier plan, dont le professeur Marcel Crahay, qui sera un pionnier en la mati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re (avant de prendre des distances critiques). En 1997, la ministre Laurette Onkelinx a explicitement inscrit l'approche par comp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tences dans le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cret "Missions". </w:t>
      </w:r>
    </w:p>
    <w:p w14:paraId="41686D3C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 xml:space="preserve">Dans l'enseignement flamand, l'introduction a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plus lente et plut</w:t>
      </w:r>
      <w:r>
        <w:rPr>
          <w:rStyle w:val="Aucun"/>
          <w:rFonts w:ascii="Helvetica" w:hAnsi="Helvetica"/>
          <w:sz w:val="22"/>
          <w:szCs w:val="22"/>
        </w:rPr>
        <w:t>ô</w:t>
      </w:r>
      <w:r>
        <w:rPr>
          <w:rStyle w:val="Aucun"/>
          <w:rFonts w:ascii="Helvetica" w:hAnsi="Helvetica"/>
          <w:sz w:val="22"/>
          <w:szCs w:val="22"/>
        </w:rPr>
        <w:t>t insidieuse. Dans les textes politiques des 20 derni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res ann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es, l'apprentissage bas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sur les comp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tences est toujours mentionn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quelque part. Selon le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cret sur les ob</w:t>
      </w:r>
      <w:r>
        <w:rPr>
          <w:rStyle w:val="Aucun"/>
          <w:rFonts w:ascii="Helvetica" w:hAnsi="Helvetica"/>
          <w:sz w:val="22"/>
          <w:szCs w:val="22"/>
        </w:rPr>
        <w:t xml:space="preserve">jectifs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ducatifs (</w:t>
      </w:r>
      <w:r>
        <w:rPr>
          <w:rStyle w:val="Aucun"/>
          <w:rFonts w:ascii="Helvetica" w:hAnsi="Helvetica"/>
          <w:sz w:val="22"/>
          <w:szCs w:val="22"/>
        </w:rPr>
        <w:t>« </w:t>
      </w:r>
      <w:r>
        <w:rPr>
          <w:rStyle w:val="Aucun"/>
          <w:rFonts w:ascii="Helvetica" w:hAnsi="Helvetica"/>
          <w:sz w:val="22"/>
          <w:szCs w:val="22"/>
        </w:rPr>
        <w:t>einddoelen</w:t>
      </w:r>
      <w:r>
        <w:rPr>
          <w:rStyle w:val="Aucun"/>
          <w:rFonts w:ascii="Helvetica" w:hAnsi="Helvetica"/>
          <w:sz w:val="22"/>
          <w:szCs w:val="22"/>
        </w:rPr>
        <w:t> »</w:t>
      </w:r>
      <w:r>
        <w:rPr>
          <w:rStyle w:val="Aucun"/>
          <w:rFonts w:ascii="Helvetica" w:hAnsi="Helvetica"/>
          <w:sz w:val="22"/>
          <w:szCs w:val="22"/>
        </w:rPr>
        <w:t xml:space="preserve">) (2018), les nouveaux </w:t>
      </w:r>
      <w:r>
        <w:rPr>
          <w:rStyle w:val="Aucun"/>
          <w:rFonts w:ascii="Helvetica" w:hAnsi="Helvetica"/>
          <w:sz w:val="22"/>
          <w:szCs w:val="22"/>
        </w:rPr>
        <w:t>« </w:t>
      </w:r>
      <w:r>
        <w:rPr>
          <w:rStyle w:val="Aucun"/>
          <w:rFonts w:ascii="Helvetica" w:hAnsi="Helvetica"/>
          <w:sz w:val="22"/>
          <w:szCs w:val="22"/>
        </w:rPr>
        <w:t>eindtermen</w:t>
      </w:r>
      <w:r>
        <w:rPr>
          <w:rStyle w:val="Aucun"/>
          <w:rFonts w:ascii="Helvetica" w:hAnsi="Helvetica"/>
          <w:sz w:val="22"/>
          <w:szCs w:val="22"/>
        </w:rPr>
        <w:t xml:space="preserve"> » </w:t>
      </w:r>
      <w:r>
        <w:rPr>
          <w:rStyle w:val="Aucun"/>
          <w:rFonts w:ascii="Helvetica" w:hAnsi="Helvetica"/>
          <w:sz w:val="22"/>
          <w:szCs w:val="22"/>
        </w:rPr>
        <w:t>doivent</w:t>
      </w:r>
      <w:r>
        <w:rPr>
          <w:rStyle w:val="Aucun"/>
          <w:rFonts w:ascii="Helvetica" w:hAnsi="Helvetica"/>
          <w:sz w:val="22"/>
          <w:szCs w:val="22"/>
        </w:rPr>
        <w:t xml:space="preserve"> </w:t>
      </w:r>
      <w:r>
        <w:rPr>
          <w:rStyle w:val="Aucun"/>
          <w:rFonts w:ascii="Helvetica" w:hAnsi="Helvetica"/>
          <w:sz w:val="22"/>
          <w:szCs w:val="22"/>
        </w:rPr>
        <w:t>ê</w:t>
      </w:r>
      <w:r>
        <w:rPr>
          <w:rStyle w:val="Aucun"/>
          <w:rFonts w:ascii="Helvetica" w:hAnsi="Helvetica"/>
          <w:sz w:val="22"/>
          <w:szCs w:val="22"/>
        </w:rPr>
        <w:t>tre "fond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 sur les comp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tences". La relativisation de l'i</w:t>
      </w:r>
      <w:r>
        <w:rPr>
          <w:rStyle w:val="Aucun"/>
          <w:rFonts w:ascii="Helvetica" w:hAnsi="Helvetica"/>
          <w:sz w:val="22"/>
          <w:szCs w:val="22"/>
        </w:rPr>
        <w:t>mportance des connaissances au profit d'un discours vague et ambigu autour des "comp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tences transversales" s'est gliss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 dans certains (anciens et nouveaux) objectifs de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ussite, dans certains programmes d'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tudes, d</w:t>
      </w:r>
      <w:r>
        <w:rPr>
          <w:rStyle w:val="Aucun"/>
          <w:rFonts w:ascii="Helvetica" w:hAnsi="Helvetica"/>
          <w:sz w:val="22"/>
          <w:szCs w:val="22"/>
        </w:rPr>
        <w:t>ans le discours et les recommandations de certains formateurs d'enseignants, inspecteurs ou superviseurs 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dagogiques.</w:t>
      </w:r>
      <w:r>
        <w:rPr>
          <w:rStyle w:val="Aucun"/>
          <w:rFonts w:ascii="Helvetica" w:hAnsi="Helvetica"/>
          <w:sz w:val="22"/>
          <w:szCs w:val="22"/>
        </w:rPr>
        <w:t xml:space="preserve">  </w:t>
      </w:r>
    </w:p>
    <w:p w14:paraId="5E33762E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cemment, une critique explicite du relativism</w:t>
      </w:r>
      <w:r>
        <w:rPr>
          <w:rStyle w:val="Aucun"/>
          <w:rFonts w:ascii="Helvetica" w:hAnsi="Helvetica"/>
          <w:sz w:val="22"/>
          <w:szCs w:val="22"/>
        </w:rPr>
        <w:t>e des connaissances et des "comp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tences sans contenu" peut </w:t>
      </w:r>
      <w:r>
        <w:rPr>
          <w:rStyle w:val="Aucun"/>
          <w:rFonts w:ascii="Helvetica" w:hAnsi="Helvetica"/>
          <w:sz w:val="22"/>
          <w:szCs w:val="22"/>
        </w:rPr>
        <w:t>ê</w:t>
      </w:r>
      <w:r>
        <w:rPr>
          <w:rStyle w:val="Aucun"/>
          <w:rFonts w:ascii="Helvetica" w:hAnsi="Helvetica"/>
          <w:sz w:val="22"/>
          <w:szCs w:val="22"/>
        </w:rPr>
        <w:t>tre entendue tant dans l'enseignement francophone (par exemple, dans les textes initiaux du Pacte d'excellence) que dans l'enseignement flamand (par exemple, dans le rapport Br</w:t>
      </w:r>
      <w:r>
        <w:rPr>
          <w:rStyle w:val="Aucun"/>
          <w:rFonts w:ascii="Helvetica" w:hAnsi="Helvetica"/>
          <w:sz w:val="22"/>
          <w:szCs w:val="22"/>
        </w:rPr>
        <w:t>inckman). Mais les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g</w:t>
      </w:r>
      <w:r>
        <w:rPr>
          <w:rStyle w:val="Aucun"/>
          <w:rFonts w:ascii="Helvetica" w:hAnsi="Helvetica"/>
          <w:sz w:val="22"/>
          <w:szCs w:val="22"/>
        </w:rPr>
        <w:t>â</w:t>
      </w:r>
      <w:r>
        <w:rPr>
          <w:rStyle w:val="Aucun"/>
          <w:rFonts w:ascii="Helvetica" w:hAnsi="Helvetica"/>
          <w:sz w:val="22"/>
          <w:szCs w:val="22"/>
        </w:rPr>
        <w:t xml:space="preserve">ts sont importants, surtout dans l'enseignement francophone.    </w:t>
      </w:r>
    </w:p>
    <w:p w14:paraId="7749A550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</w:p>
    <w:p w14:paraId="5F57EFC3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</w:p>
    <w:p w14:paraId="4B95F5DD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Aucun"/>
          <w:rFonts w:ascii="Helvetica" w:hAnsi="Helvetica"/>
          <w:b/>
          <w:bCs/>
          <w:sz w:val="22"/>
          <w:szCs w:val="22"/>
        </w:rPr>
        <w:t>Courir derri</w:t>
      </w:r>
      <w:r>
        <w:rPr>
          <w:rStyle w:val="Aucun"/>
          <w:rFonts w:ascii="Helvetica" w:hAnsi="Helvetica"/>
          <w:b/>
          <w:bCs/>
          <w:sz w:val="22"/>
          <w:szCs w:val="22"/>
        </w:rPr>
        <w:t>è</w:t>
      </w:r>
      <w:r>
        <w:rPr>
          <w:rStyle w:val="Aucun"/>
          <w:rFonts w:ascii="Helvetica" w:hAnsi="Helvetica"/>
          <w:b/>
          <w:bCs/>
          <w:sz w:val="22"/>
          <w:szCs w:val="22"/>
        </w:rPr>
        <w:t xml:space="preserve">re des </w:t>
      </w:r>
      <w:r>
        <w:rPr>
          <w:rStyle w:val="Aucun"/>
          <w:rFonts w:ascii="Helvetica" w:hAnsi="Helvetica"/>
          <w:b/>
          <w:bCs/>
          <w:sz w:val="22"/>
          <w:szCs w:val="22"/>
        </w:rPr>
        <w:t>« </w:t>
      </w:r>
      <w:r>
        <w:rPr>
          <w:rStyle w:val="Aucun"/>
          <w:rFonts w:ascii="Helvetica" w:hAnsi="Helvetica"/>
          <w:b/>
          <w:bCs/>
          <w:sz w:val="22"/>
          <w:szCs w:val="22"/>
        </w:rPr>
        <w:t>hypes</w:t>
      </w:r>
      <w:r>
        <w:rPr>
          <w:rStyle w:val="Aucun"/>
          <w:rFonts w:ascii="Helvetica" w:hAnsi="Helvetica"/>
          <w:b/>
          <w:bCs/>
          <w:sz w:val="22"/>
          <w:szCs w:val="22"/>
        </w:rPr>
        <w:t> »</w:t>
      </w:r>
      <w:r>
        <w:rPr>
          <w:rStyle w:val="Aucun"/>
          <w:rFonts w:ascii="Helvetica" w:hAnsi="Helvetica"/>
          <w:b/>
          <w:bCs/>
          <w:sz w:val="22"/>
          <w:szCs w:val="22"/>
        </w:rPr>
        <w:t>, cultiver les mythes</w:t>
      </w:r>
    </w:p>
    <w:p w14:paraId="5305F9F3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Aucun"/>
          <w:rFonts w:ascii="Helvetica" w:hAnsi="Helvetica"/>
          <w:b/>
          <w:bCs/>
          <w:sz w:val="22"/>
          <w:szCs w:val="22"/>
        </w:rPr>
        <w:t xml:space="preserve"> </w:t>
      </w:r>
    </w:p>
    <w:p w14:paraId="2752B0E0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>approche par comp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tences a parfois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encourag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 par des 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dagogues qui cherchaient des solutions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des probl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mes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els - comment accro</w:t>
      </w:r>
      <w:r>
        <w:rPr>
          <w:rStyle w:val="Aucun"/>
          <w:rFonts w:ascii="Helvetica" w:hAnsi="Helvetica"/>
          <w:sz w:val="22"/>
          <w:szCs w:val="22"/>
        </w:rPr>
        <w:t>î</w:t>
      </w:r>
      <w:r>
        <w:rPr>
          <w:rStyle w:val="Aucun"/>
          <w:rFonts w:ascii="Helvetica" w:hAnsi="Helvetica"/>
          <w:sz w:val="22"/>
          <w:szCs w:val="22"/>
        </w:rPr>
        <w:t xml:space="preserve">tre la motivation des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 xml:space="preserve">ves? ; comment faire en sorte que les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ves puissent appliquer</w:t>
      </w:r>
      <w:r>
        <w:rPr>
          <w:rStyle w:val="Aucun"/>
          <w:rFonts w:ascii="Helvetica" w:hAnsi="Helvetica"/>
          <w:sz w:val="22"/>
          <w:szCs w:val="22"/>
        </w:rPr>
        <w:t xml:space="preserve"> les connaissances ? - mais qui se trompaient de cible. On s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 xml:space="preserve">est mis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confondre le sens critique et les faits avec le relativisme des connaissances, l'empathie pour l'apprenant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favoris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avec le laxisme et le manque d'exigence. Sans le vouloir, on a contribu</w:t>
      </w:r>
      <w:r>
        <w:rPr>
          <w:rStyle w:val="Aucun"/>
          <w:rFonts w:ascii="Helvetica" w:hAnsi="Helvetica"/>
          <w:sz w:val="22"/>
          <w:szCs w:val="22"/>
        </w:rPr>
        <w:t xml:space="preserve">é à </w:t>
      </w:r>
      <w:r>
        <w:rPr>
          <w:rStyle w:val="Aucun"/>
          <w:rFonts w:ascii="Helvetica" w:hAnsi="Helvetica"/>
          <w:sz w:val="22"/>
          <w:szCs w:val="22"/>
        </w:rPr>
        <w:t>un nivellement par le</w:t>
      </w:r>
      <w:r>
        <w:rPr>
          <w:rStyle w:val="Aucun"/>
          <w:rFonts w:ascii="Helvetica" w:hAnsi="Helvetica"/>
          <w:sz w:val="22"/>
          <w:szCs w:val="22"/>
        </w:rPr>
        <w:t xml:space="preserve"> bas. </w:t>
      </w:r>
    </w:p>
    <w:p w14:paraId="2A5853CC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Toutes sortes d'exag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rations et de mythes s</w:t>
      </w:r>
      <w:r>
        <w:rPr>
          <w:rStyle w:val="Aucun"/>
          <w:rFonts w:ascii="Helvetica" w:hAnsi="Helvetica"/>
          <w:sz w:val="22"/>
          <w:szCs w:val="22"/>
        </w:rPr>
        <w:t>e sont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pandues dans le monde de l'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ducation au cours des derni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res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cennies. Elles n'ont cependant pas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sist</w:t>
      </w:r>
      <w:r>
        <w:rPr>
          <w:rStyle w:val="Aucun"/>
          <w:rFonts w:ascii="Helvetica" w:hAnsi="Helvetica"/>
          <w:sz w:val="22"/>
          <w:szCs w:val="22"/>
        </w:rPr>
        <w:t xml:space="preserve">é à </w:t>
      </w:r>
      <w:r>
        <w:rPr>
          <w:rStyle w:val="Aucun"/>
          <w:rFonts w:ascii="Helvetica" w:hAnsi="Helvetica"/>
          <w:sz w:val="22"/>
          <w:szCs w:val="22"/>
        </w:rPr>
        <w:t>l'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preuve de la recherche et de la pratique scientifiques. Citons :  </w:t>
      </w:r>
    </w:p>
    <w:p w14:paraId="19938B75" w14:textId="77777777" w:rsidR="00C1213B" w:rsidRDefault="0060106E">
      <w:pPr>
        <w:pStyle w:val="CorpsA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 xml:space="preserve">Le mythe des </w:t>
      </w:r>
      <w:r>
        <w:rPr>
          <w:rStyle w:val="Aucun"/>
          <w:rFonts w:ascii="Helvetica" w:hAnsi="Helvetica"/>
          <w:sz w:val="22"/>
          <w:szCs w:val="22"/>
        </w:rPr>
        <w:t>« </w:t>
      </w:r>
      <w:r>
        <w:rPr>
          <w:rStyle w:val="Aucun"/>
          <w:rFonts w:ascii="Helvetica" w:hAnsi="Helvetica"/>
          <w:sz w:val="22"/>
          <w:szCs w:val="22"/>
        </w:rPr>
        <w:t>comp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tences du XXIe si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cle</w:t>
      </w:r>
      <w:r>
        <w:rPr>
          <w:rStyle w:val="Aucun"/>
          <w:rFonts w:ascii="Helvetica" w:hAnsi="Helvetica"/>
          <w:sz w:val="22"/>
          <w:szCs w:val="22"/>
        </w:rPr>
        <w:t xml:space="preserve"> » </w:t>
      </w:r>
      <w:r>
        <w:rPr>
          <w:rStyle w:val="Aucun"/>
          <w:rFonts w:ascii="Helvetica" w:hAnsi="Helvetica"/>
          <w:sz w:val="22"/>
          <w:szCs w:val="22"/>
        </w:rPr>
        <w:t>ou des comp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tences g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rique</w:t>
      </w:r>
      <w:r>
        <w:rPr>
          <w:rStyle w:val="Aucun"/>
          <w:rFonts w:ascii="Helvetica" w:hAnsi="Helvetica"/>
          <w:sz w:val="22"/>
          <w:szCs w:val="22"/>
        </w:rPr>
        <w:t xml:space="preserve">s </w:t>
      </w:r>
      <w:r>
        <w:rPr>
          <w:rFonts w:ascii="Helvetica" w:hAnsi="Helvetica"/>
          <w:sz w:val="22"/>
          <w:szCs w:val="22"/>
        </w:rPr>
        <w:t xml:space="preserve">(lire </w:t>
      </w:r>
      <w:r>
        <w:rPr>
          <w:rFonts w:ascii="Helvetica" w:hAnsi="Helvetica"/>
          <w:sz w:val="22"/>
          <w:szCs w:val="22"/>
        </w:rPr>
        <w:t xml:space="preserve">à </w:t>
      </w:r>
      <w:r>
        <w:rPr>
          <w:rFonts w:ascii="Helvetica" w:hAnsi="Helvetica"/>
          <w:sz w:val="22"/>
          <w:szCs w:val="22"/>
        </w:rPr>
        <w:t xml:space="preserve">ce sujet la chronique </w:t>
      </w:r>
      <w:r>
        <w:rPr>
          <w:rFonts w:ascii="Helvetica" w:hAnsi="Helvetica"/>
          <w:sz w:val="22"/>
          <w:szCs w:val="22"/>
        </w:rPr>
        <w:t>« é</w:t>
      </w:r>
      <w:r>
        <w:rPr>
          <w:rFonts w:ascii="Helvetica" w:hAnsi="Helvetica"/>
          <w:sz w:val="22"/>
          <w:szCs w:val="22"/>
        </w:rPr>
        <w:t>chos de la recherche, d</w:t>
      </w:r>
      <w:r>
        <w:rPr>
          <w:rFonts w:ascii="Helvetica" w:hAnsi="Helvetica"/>
          <w:sz w:val="22"/>
          <w:szCs w:val="22"/>
        </w:rPr>
        <w:t>’</w:t>
      </w:r>
      <w:r>
        <w:rPr>
          <w:rFonts w:ascii="Helvetica" w:hAnsi="Helvetica"/>
          <w:sz w:val="22"/>
          <w:szCs w:val="22"/>
        </w:rPr>
        <w:t>Olivier Mottint)</w:t>
      </w:r>
      <w:r>
        <w:rPr>
          <w:rStyle w:val="Aucun"/>
          <w:rFonts w:ascii="Helvetica" w:hAnsi="Helvetica"/>
          <w:sz w:val="22"/>
          <w:szCs w:val="22"/>
        </w:rPr>
        <w:t>;</w:t>
      </w:r>
    </w:p>
    <w:p w14:paraId="4C59D2E2" w14:textId="77777777" w:rsidR="00C1213B" w:rsidRDefault="0060106E">
      <w:pPr>
        <w:pStyle w:val="CorpsA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Le mythe des styles d'apprentissage (qui ob</w:t>
      </w:r>
      <w:r>
        <w:rPr>
          <w:rStyle w:val="Aucun"/>
          <w:rFonts w:ascii="Helvetica" w:hAnsi="Helvetica"/>
          <w:sz w:val="22"/>
          <w:szCs w:val="22"/>
        </w:rPr>
        <w:t xml:space="preserve">ligent les professeurs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individualiser l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>enseignement de mani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re irr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alisable);</w:t>
      </w:r>
    </w:p>
    <w:p w14:paraId="2CFBF79A" w14:textId="77777777" w:rsidR="00C1213B" w:rsidRDefault="0060106E">
      <w:pPr>
        <w:pStyle w:val="CorpsA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 xml:space="preserve">Le mythe des </w:t>
      </w:r>
      <w:r>
        <w:rPr>
          <w:rStyle w:val="Aucun"/>
          <w:rFonts w:ascii="Helvetica" w:hAnsi="Helvetica"/>
          <w:sz w:val="22"/>
          <w:szCs w:val="22"/>
        </w:rPr>
        <w:t>« </w:t>
      </w:r>
      <w:r>
        <w:rPr>
          <w:rStyle w:val="Aucun"/>
          <w:rFonts w:ascii="Helvetica" w:hAnsi="Helvetica"/>
          <w:sz w:val="22"/>
          <w:szCs w:val="22"/>
        </w:rPr>
        <w:t>intelligences multiples</w:t>
      </w:r>
      <w:r>
        <w:rPr>
          <w:rStyle w:val="Aucun"/>
          <w:rFonts w:ascii="Helvetica" w:hAnsi="Helvetica"/>
          <w:sz w:val="22"/>
          <w:szCs w:val="22"/>
        </w:rPr>
        <w:t> »</w:t>
      </w:r>
      <w:r>
        <w:rPr>
          <w:rStyle w:val="Aucun"/>
          <w:rFonts w:ascii="Helvetica" w:hAnsi="Helvetica"/>
          <w:sz w:val="22"/>
          <w:szCs w:val="22"/>
        </w:rPr>
        <w:t xml:space="preserve">; </w:t>
      </w:r>
    </w:p>
    <w:p w14:paraId="59569E12" w14:textId="77777777" w:rsidR="00C1213B" w:rsidRDefault="0060106E">
      <w:pPr>
        <w:pStyle w:val="CorpsA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lastRenderedPageBreak/>
        <w:t>Les attentes exag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es autour de l'apprentissage par la "d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couverte de soi", l'individualisation, la diff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renciation ...</w:t>
      </w:r>
    </w:p>
    <w:p w14:paraId="6AFAEB2F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Les travaux critiques des 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dagogues Pedro De Bruyckere, Paul Kirschner, Tim Surma... sont utiles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 xml:space="preserve">cet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gard.</w:t>
      </w:r>
    </w:p>
    <w:p w14:paraId="371D5154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</w:p>
    <w:p w14:paraId="7AC5C2AD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</w:p>
    <w:p w14:paraId="0FCA6BC6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Aucun"/>
          <w:rFonts w:ascii="Helvetica" w:hAnsi="Helvetica"/>
          <w:b/>
          <w:bCs/>
          <w:sz w:val="22"/>
          <w:szCs w:val="22"/>
        </w:rPr>
        <w:t xml:space="preserve">Propositions visant </w:t>
      </w:r>
      <w:r>
        <w:rPr>
          <w:rStyle w:val="Aucun"/>
          <w:rFonts w:ascii="Helvetica" w:hAnsi="Helvetica"/>
          <w:b/>
          <w:bCs/>
          <w:sz w:val="22"/>
          <w:szCs w:val="22"/>
        </w:rPr>
        <w:t xml:space="preserve">à </w:t>
      </w:r>
      <w:r>
        <w:rPr>
          <w:rStyle w:val="Aucun"/>
          <w:rFonts w:ascii="Helvetica" w:hAnsi="Helvetica"/>
          <w:b/>
          <w:bCs/>
          <w:sz w:val="22"/>
          <w:szCs w:val="22"/>
        </w:rPr>
        <w:t>relever le niveau</w:t>
      </w:r>
    </w:p>
    <w:p w14:paraId="63954765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b/>
          <w:bCs/>
          <w:sz w:val="22"/>
          <w:szCs w:val="22"/>
        </w:rPr>
      </w:pPr>
    </w:p>
    <w:p w14:paraId="70E0DDEE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D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 xml:space="preserve">autres perspectives sont possibles. </w:t>
      </w:r>
      <w:r>
        <w:rPr>
          <w:rStyle w:val="Aucun"/>
          <w:rFonts w:ascii="Helvetica" w:hAnsi="Helvetica"/>
          <w:sz w:val="22"/>
          <w:szCs w:val="22"/>
        </w:rPr>
        <w:t>S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 xml:space="preserve">il faut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lever le niveau, nous pouvons nous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f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rer au programme de l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>Aped. J</w:t>
      </w:r>
      <w:r>
        <w:rPr>
          <w:rStyle w:val="Aucun"/>
          <w:rFonts w:ascii="Helvetica" w:hAnsi="Helvetica"/>
          <w:sz w:val="22"/>
          <w:szCs w:val="22"/>
        </w:rPr>
        <w:t xml:space="preserve">e me limiterai ici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en livrer un bref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sum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. </w:t>
      </w:r>
    </w:p>
    <w:p w14:paraId="7DAEF768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</w:p>
    <w:p w14:paraId="3C564C0A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 xml:space="preserve">a. 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Promouvoir une vision 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>mancipatrice de l'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>ducation</w:t>
      </w:r>
      <w:r>
        <w:rPr>
          <w:rStyle w:val="Aucun"/>
          <w:rFonts w:ascii="Helvetica" w:hAnsi="Helvetica"/>
          <w:sz w:val="22"/>
          <w:szCs w:val="22"/>
        </w:rPr>
        <w:t xml:space="preserve"> </w:t>
      </w:r>
    </w:p>
    <w:p w14:paraId="55AFEDD4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La g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ration actuellement scolaris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 sera confront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e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de grands 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fis sociaux. La mission fondamentale de l'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cole est de transmettre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tous ces jeunes les connaissances, les id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es, les comp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tences et les valeurs 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cessaires pour comprendre le monde dans toutes ses dimensions et s'engager en faveur d'une soci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>durable et juste. Cette vision exige de l'amb</w:t>
      </w:r>
      <w:r>
        <w:rPr>
          <w:rStyle w:val="Aucun"/>
          <w:rFonts w:ascii="Helvetica" w:hAnsi="Helvetica"/>
          <w:sz w:val="22"/>
          <w:szCs w:val="22"/>
        </w:rPr>
        <w:t xml:space="preserve">ition : nous voulons un enseignement polyvalent et de haut niveau pour tous les jeunes. </w:t>
      </w:r>
    </w:p>
    <w:p w14:paraId="5943C1D2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</w:p>
    <w:p w14:paraId="176F6D08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 xml:space="preserve">b. </w:t>
      </w:r>
      <w:r>
        <w:rPr>
          <w:rStyle w:val="Aucun"/>
          <w:rFonts w:ascii="Helvetica" w:hAnsi="Helvetica"/>
          <w:i/>
          <w:iCs/>
          <w:sz w:val="22"/>
          <w:szCs w:val="22"/>
        </w:rPr>
        <w:t>Davantage de ressources pou</w:t>
      </w:r>
      <w:r>
        <w:rPr>
          <w:rStyle w:val="Aucun"/>
          <w:rFonts w:ascii="Helvetica" w:hAnsi="Helvetica"/>
          <w:i/>
          <w:iCs/>
          <w:sz w:val="22"/>
          <w:szCs w:val="22"/>
        </w:rPr>
        <w:t>r l'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>ducation</w:t>
      </w:r>
      <w:r>
        <w:rPr>
          <w:rStyle w:val="Aucun"/>
          <w:rFonts w:ascii="Helvetica" w:hAnsi="Helvetica"/>
          <w:sz w:val="22"/>
          <w:szCs w:val="22"/>
        </w:rPr>
        <w:t xml:space="preserve"> </w:t>
      </w:r>
    </w:p>
    <w:p w14:paraId="28B69A48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>Une augmentation du budget de l'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ducation de 6% du PIB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7% (comme il y a 40 ans), ou m</w:t>
      </w:r>
      <w:r>
        <w:rPr>
          <w:rStyle w:val="Aucun"/>
          <w:rFonts w:ascii="Helvetica" w:hAnsi="Helvetica"/>
          <w:sz w:val="22"/>
          <w:szCs w:val="22"/>
        </w:rPr>
        <w:t>ê</w:t>
      </w:r>
      <w:r>
        <w:rPr>
          <w:rStyle w:val="Aucun"/>
          <w:rFonts w:ascii="Helvetica" w:hAnsi="Helvetica"/>
          <w:sz w:val="22"/>
          <w:szCs w:val="22"/>
        </w:rPr>
        <w:t>me 8%, est 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cessaire pour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pondre aux besoins. Une augmentation de 2% du PIB signifie 9 milliards d'euros suppl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mentaires pour l'enseignement flamand et francophone. Cela permettrait de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soudre la 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nurie d'enseignants et de capacit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s, de fournir davantage de soutien (classes plus petites,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cole ouverte, etc.), d'augmenter les chances de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ussite et le niveau d'enseignement. </w:t>
      </w:r>
    </w:p>
    <w:p w14:paraId="004995DA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</w:p>
    <w:p w14:paraId="22066992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i/>
          <w:iCs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 xml:space="preserve">c. 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Des attentes 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>lev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es pour tous les 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>l</w:t>
      </w:r>
      <w:r>
        <w:rPr>
          <w:rStyle w:val="Aucun"/>
          <w:rFonts w:ascii="Helvetica" w:hAnsi="Helvetica"/>
          <w:i/>
          <w:iCs/>
          <w:sz w:val="22"/>
          <w:szCs w:val="22"/>
        </w:rPr>
        <w:t>è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ves, dans des 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>coles socialement mixtes</w:t>
      </w:r>
    </w:p>
    <w:p w14:paraId="6B0CC14E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 xml:space="preserve">Il est essentiel de fixer des attentes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lev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es aux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ves. Mais c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 xml:space="preserve">est quasi impossible dans des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coles-ghettos de pauvres. C'est pourquoi des mesures structurelles contre la s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gr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gation sociale sont 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cessaires : une politique d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>inscription qu</w:t>
      </w:r>
      <w:r>
        <w:rPr>
          <w:rStyle w:val="Aucun"/>
          <w:rFonts w:ascii="Helvetica" w:hAnsi="Helvetica"/>
          <w:sz w:val="22"/>
          <w:szCs w:val="22"/>
        </w:rPr>
        <w:t xml:space="preserve">i garantisse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 xml:space="preserve">chaque enfant une place dans une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cole facilemen</w:t>
      </w:r>
      <w:r>
        <w:rPr>
          <w:rStyle w:val="Aucun"/>
          <w:rFonts w:ascii="Helvetica" w:hAnsi="Helvetica"/>
          <w:sz w:val="22"/>
          <w:szCs w:val="22"/>
        </w:rPr>
        <w:t>t accessible et socialement mixte ; l'extension d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 xml:space="preserve">un vrai tronc commun et son organisation dans une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cole physiquement s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par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e de l'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cole sup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rieure (avec des fili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res diff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ren</w:t>
      </w:r>
      <w:r>
        <w:rPr>
          <w:rStyle w:val="Aucun"/>
          <w:rFonts w:ascii="Helvetica" w:hAnsi="Helvetica"/>
          <w:sz w:val="22"/>
          <w:szCs w:val="22"/>
        </w:rPr>
        <w:t>tes) ; la coop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ration entre les 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seaux en vue d'une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cole publique pluraliste...</w:t>
      </w:r>
    </w:p>
    <w:p w14:paraId="6360CF8F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</w:p>
    <w:p w14:paraId="14079577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i/>
          <w:iCs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 xml:space="preserve">d. </w:t>
      </w:r>
      <w:r>
        <w:rPr>
          <w:rStyle w:val="Aucun"/>
          <w:rFonts w:ascii="Helvetica" w:hAnsi="Helvetica"/>
          <w:i/>
          <w:iCs/>
          <w:sz w:val="22"/>
          <w:szCs w:val="22"/>
        </w:rPr>
        <w:t>Promouvoir des pratiques p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>dagogiques et didactiques qui am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liorent le rapport au savoir et 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à </w:t>
      </w:r>
      <w:r>
        <w:rPr>
          <w:rStyle w:val="Aucun"/>
          <w:rFonts w:ascii="Helvetica" w:hAnsi="Helvetica"/>
          <w:i/>
          <w:iCs/>
          <w:sz w:val="22"/>
          <w:szCs w:val="22"/>
        </w:rPr>
        <w:t>l'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>cole</w:t>
      </w:r>
    </w:p>
    <w:p w14:paraId="01FDBB05" w14:textId="77777777" w:rsidR="00C1213B" w:rsidRDefault="00C1213B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</w:p>
    <w:p w14:paraId="7DFC588C" w14:textId="77777777" w:rsidR="00C1213B" w:rsidRDefault="0060106E">
      <w:pPr>
        <w:pStyle w:val="CorpsA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</w:rPr>
        <w:t xml:space="preserve">e. 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Plus de temps scolaire et des 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 xml:space="preserve">quipes multidisciplinaires dans une </w:t>
      </w:r>
      <w:r>
        <w:rPr>
          <w:rStyle w:val="Aucun"/>
          <w:rFonts w:ascii="Helvetica" w:hAnsi="Helvetica"/>
          <w:i/>
          <w:iCs/>
          <w:sz w:val="22"/>
          <w:szCs w:val="22"/>
        </w:rPr>
        <w:t>é</w:t>
      </w:r>
      <w:r>
        <w:rPr>
          <w:rStyle w:val="Aucun"/>
          <w:rFonts w:ascii="Helvetica" w:hAnsi="Helvetica"/>
          <w:i/>
          <w:iCs/>
          <w:sz w:val="22"/>
          <w:szCs w:val="22"/>
        </w:rPr>
        <w:t>cole ouverte</w:t>
      </w:r>
    </w:p>
    <w:p w14:paraId="54DDF9BB" w14:textId="77777777" w:rsidR="00C1213B" w:rsidRDefault="0060106E">
      <w:pPr>
        <w:pStyle w:val="CorpsA"/>
      </w:pPr>
      <w:r>
        <w:rPr>
          <w:rStyle w:val="Aucun"/>
          <w:rFonts w:ascii="Helvetica" w:hAnsi="Helvetica"/>
          <w:sz w:val="22"/>
          <w:szCs w:val="22"/>
        </w:rPr>
        <w:t>Disposer d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>assez de temps est une condition pr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alable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l'</w:t>
      </w:r>
      <w:r>
        <w:rPr>
          <w:rStyle w:val="Aucun"/>
          <w:rFonts w:ascii="Helvetica" w:hAnsi="Helvetica"/>
          <w:sz w:val="22"/>
          <w:szCs w:val="22"/>
        </w:rPr>
        <w:t xml:space="preserve">inclusion de tous les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l</w:t>
      </w:r>
      <w:r>
        <w:rPr>
          <w:rStyle w:val="Aucun"/>
          <w:rFonts w:ascii="Helvetica" w:hAnsi="Helvetica"/>
          <w:sz w:val="22"/>
          <w:szCs w:val="22"/>
        </w:rPr>
        <w:t>è</w:t>
      </w:r>
      <w:r>
        <w:rPr>
          <w:rStyle w:val="Aucun"/>
          <w:rFonts w:ascii="Helvetica" w:hAnsi="Helvetica"/>
          <w:sz w:val="22"/>
          <w:szCs w:val="22"/>
        </w:rPr>
        <w:t>ves au processus d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>apprentissage. Le temps d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 xml:space="preserve">instruction doit augmenter (beaucoup d'heures d'enseignement ont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</w:t>
      </w:r>
      <w:r>
        <w:rPr>
          <w:rStyle w:val="Aucun"/>
          <w:rFonts w:ascii="Helvetica" w:hAnsi="Helvetica"/>
          <w:sz w:val="22"/>
          <w:szCs w:val="22"/>
        </w:rPr>
        <w:t xml:space="preserve">é </w:t>
      </w:r>
      <w:r>
        <w:rPr>
          <w:rStyle w:val="Aucun"/>
          <w:rFonts w:ascii="Helvetica" w:hAnsi="Helvetica"/>
          <w:sz w:val="22"/>
          <w:szCs w:val="22"/>
        </w:rPr>
        <w:t xml:space="preserve">perdues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cause de la covid, de la 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nurie des enseignants, des 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riodes d'examen trop longues). En dehors du temps de classe, l'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cole peut offrir une gamme d</w:t>
      </w:r>
      <w:r>
        <w:rPr>
          <w:rStyle w:val="Aucun"/>
          <w:rFonts w:ascii="Helvetica" w:hAnsi="Helvetica"/>
          <w:sz w:val="22"/>
          <w:szCs w:val="22"/>
        </w:rPr>
        <w:t>’</w:t>
      </w:r>
      <w:r>
        <w:rPr>
          <w:rStyle w:val="Aucun"/>
          <w:rFonts w:ascii="Helvetica" w:hAnsi="Helvetica"/>
          <w:sz w:val="22"/>
          <w:szCs w:val="22"/>
        </w:rPr>
        <w:t>activit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s - soutien </w:t>
      </w:r>
      <w:r>
        <w:rPr>
          <w:rStyle w:val="Aucun"/>
          <w:rFonts w:ascii="Helvetica" w:hAnsi="Helvetica"/>
          <w:sz w:val="22"/>
          <w:szCs w:val="22"/>
        </w:rPr>
        <w:t xml:space="preserve">à </w:t>
      </w:r>
      <w:r>
        <w:rPr>
          <w:rStyle w:val="Aucun"/>
          <w:rFonts w:ascii="Helvetica" w:hAnsi="Helvetica"/>
          <w:sz w:val="22"/>
          <w:szCs w:val="22"/>
        </w:rPr>
        <w:t>l'apprentissage (salle d'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tude, cours d'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t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, tutorat...), sports et jeux, art et culture, ateliers de technique et d'exp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rim</w:t>
      </w:r>
      <w:r>
        <w:rPr>
          <w:rStyle w:val="Aucun"/>
          <w:rFonts w:ascii="Helvetica" w:hAnsi="Helvetica"/>
          <w:sz w:val="22"/>
          <w:szCs w:val="22"/>
        </w:rPr>
        <w:t>entation, exploration de la nature... - men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 xml:space="preserve">es par des </w:t>
      </w:r>
      <w:r>
        <w:rPr>
          <w:rStyle w:val="Aucun"/>
          <w:rFonts w:ascii="Helvetica" w:hAnsi="Helvetica"/>
          <w:sz w:val="22"/>
          <w:szCs w:val="22"/>
        </w:rPr>
        <w:t>é</w:t>
      </w:r>
      <w:r>
        <w:rPr>
          <w:rStyle w:val="Aucun"/>
          <w:rFonts w:ascii="Helvetica" w:hAnsi="Helvetica"/>
          <w:sz w:val="22"/>
          <w:szCs w:val="22"/>
        </w:rPr>
        <w:t>quipes pluridisciplinaires.</w:t>
      </w:r>
    </w:p>
    <w:sectPr w:rsidR="00C1213B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15B73" w14:textId="77777777" w:rsidR="00000000" w:rsidRDefault="0060106E">
      <w:r>
        <w:separator/>
      </w:r>
    </w:p>
  </w:endnote>
  <w:endnote w:type="continuationSeparator" w:id="0">
    <w:p w14:paraId="7BAE1387" w14:textId="77777777" w:rsidR="00000000" w:rsidRDefault="0060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51D8C" w14:textId="77777777" w:rsidR="00C1213B" w:rsidRDefault="00C1213B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26A0D" w14:textId="77777777" w:rsidR="00C1213B" w:rsidRDefault="0060106E">
      <w:r>
        <w:separator/>
      </w:r>
    </w:p>
  </w:footnote>
  <w:footnote w:type="continuationSeparator" w:id="0">
    <w:p w14:paraId="4CD6C348" w14:textId="77777777" w:rsidR="00C1213B" w:rsidRDefault="0060106E">
      <w:r>
        <w:continuationSeparator/>
      </w:r>
    </w:p>
  </w:footnote>
  <w:footnote w:type="continuationNotice" w:id="1">
    <w:p w14:paraId="57461B24" w14:textId="77777777" w:rsidR="00C1213B" w:rsidRDefault="00C1213B"/>
  </w:footnote>
  <w:footnote w:id="2">
    <w:p w14:paraId="36DA525A" w14:textId="77777777" w:rsidR="00C1213B" w:rsidRDefault="0060106E">
      <w:pPr>
        <w:pStyle w:val="Notedebasdepage"/>
      </w:pPr>
      <w:r>
        <w:rPr>
          <w:rStyle w:val="Aucun"/>
          <w:rFonts w:ascii="Helvetica" w:eastAsia="Helvetica" w:hAnsi="Helvetica" w:cs="Helvetica"/>
          <w:vertAlign w:val="superscript"/>
        </w:rPr>
        <w:footnoteRef/>
      </w:r>
      <w:r>
        <w:rPr>
          <w:rStyle w:val="AucunA"/>
          <w:rFonts w:eastAsia="Arial Unicode MS" w:cs="Arial Unicode MS"/>
        </w:rPr>
        <w:t xml:space="preserve"> JP. Terrail, </w:t>
      </w:r>
      <w:r>
        <w:rPr>
          <w:rStyle w:val="Aucun"/>
          <w:rFonts w:eastAsia="Arial Unicode MS" w:cs="Arial Unicode MS"/>
          <w:i/>
          <w:iCs/>
        </w:rPr>
        <w:t>Faut-il avoir peur des neurosciences?</w:t>
      </w:r>
      <w:r>
        <w:rPr>
          <w:rStyle w:val="AucunA"/>
          <w:rFonts w:eastAsia="Arial Unicode MS" w:cs="Arial Unicode MS"/>
        </w:rPr>
        <w:t>,</w:t>
      </w:r>
      <w:r>
        <w:rPr>
          <w:rStyle w:val="AucunA"/>
          <w:rFonts w:eastAsia="Arial Unicode MS" w:cs="Arial Unicode MS"/>
        </w:rPr>
        <w:t> </w:t>
      </w:r>
      <w:r>
        <w:rPr>
          <w:rStyle w:val="AucunA"/>
          <w:rFonts w:eastAsia="Arial Unicode MS" w:cs="Arial Unicode MS"/>
        </w:rPr>
        <w:t>Le Monde Diplomatique, Mani</w:t>
      </w:r>
      <w:r>
        <w:rPr>
          <w:rStyle w:val="Aucun"/>
          <w:rFonts w:eastAsia="Arial Unicode MS" w:cs="Arial Unicode MS"/>
          <w:lang w:val="it-IT"/>
        </w:rPr>
        <w:t>è</w:t>
      </w:r>
      <w:r>
        <w:rPr>
          <w:rStyle w:val="AucunA"/>
          <w:rFonts w:eastAsia="Arial Unicode MS" w:cs="Arial Unicode MS"/>
        </w:rPr>
        <w:t>re de voir, Les combats de l'</w:t>
      </w:r>
      <w:r>
        <w:rPr>
          <w:rStyle w:val="AucunA"/>
          <w:rFonts w:eastAsia="Arial Unicode MS" w:cs="Arial Unicode MS"/>
        </w:rPr>
        <w:t>é</w:t>
      </w:r>
      <w:r>
        <w:rPr>
          <w:rStyle w:val="AucunA"/>
          <w:rFonts w:eastAsia="Arial Unicode MS" w:cs="Arial Unicode MS"/>
        </w:rPr>
        <w:t>cole, juin-juillet 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BFF1" w14:textId="77777777" w:rsidR="00C1213B" w:rsidRDefault="00C1213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120B7"/>
    <w:multiLevelType w:val="hybridMultilevel"/>
    <w:tmpl w:val="97623170"/>
    <w:styleLink w:val="Tiret"/>
    <w:lvl w:ilvl="0" w:tplc="FEA82458">
      <w:start w:val="1"/>
      <w:numFmt w:val="bullet"/>
      <w:lvlText w:val="-"/>
      <w:lvlJc w:val="left"/>
      <w:pPr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B46AF988">
      <w:start w:val="1"/>
      <w:numFmt w:val="bullet"/>
      <w:lvlText w:val="-"/>
      <w:lvlJc w:val="left"/>
      <w:pPr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84EAA3C0">
      <w:start w:val="1"/>
      <w:numFmt w:val="bullet"/>
      <w:lvlText w:val="-"/>
      <w:lvlJc w:val="left"/>
      <w:pPr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A3928F08">
      <w:start w:val="1"/>
      <w:numFmt w:val="bullet"/>
      <w:lvlText w:val="-"/>
      <w:lvlJc w:val="left"/>
      <w:pPr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9E90A35E">
      <w:start w:val="1"/>
      <w:numFmt w:val="bullet"/>
      <w:lvlText w:val="-"/>
      <w:lvlJc w:val="left"/>
      <w:pPr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EE7A4D12">
      <w:start w:val="1"/>
      <w:numFmt w:val="bullet"/>
      <w:lvlText w:val="-"/>
      <w:lvlJc w:val="left"/>
      <w:pPr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3E4E9F0C">
      <w:start w:val="1"/>
      <w:numFmt w:val="bullet"/>
      <w:lvlText w:val="-"/>
      <w:lvlJc w:val="left"/>
      <w:pPr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0DE08900">
      <w:start w:val="1"/>
      <w:numFmt w:val="bullet"/>
      <w:lvlText w:val="-"/>
      <w:lvlJc w:val="left"/>
      <w:pPr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6812FB7A">
      <w:start w:val="1"/>
      <w:numFmt w:val="bullet"/>
      <w:lvlText w:val="-"/>
      <w:lvlJc w:val="left"/>
      <w:pPr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1" w15:restartNumberingAfterBreak="0">
    <w:nsid w:val="77E72DCA"/>
    <w:multiLevelType w:val="hybridMultilevel"/>
    <w:tmpl w:val="97623170"/>
    <w:numStyleLink w:val="Tiret"/>
  </w:abstractNum>
  <w:num w:numId="1" w16cid:durableId="1817449571">
    <w:abstractNumId w:val="0"/>
  </w:num>
  <w:num w:numId="2" w16cid:durableId="1178932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revisionView w:formatting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13B"/>
    <w:rsid w:val="0060106E"/>
    <w:rsid w:val="00C1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2C4927"/>
  <w15:docId w15:val="{1AF02DB8-11D6-4B36-9456-9F97284B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BE" w:eastAsia="fr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styleId="Notedebasdepage">
    <w:name w:val="footnote tex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Pr>
      <w:lang w:val="fr-FR"/>
    </w:rPr>
  </w:style>
  <w:style w:type="numbering" w:customStyle="1" w:styleId="Tiret">
    <w:name w:val="Tir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3753</Words>
  <Characters>20644</Characters>
  <Application>Microsoft Office Word</Application>
  <DocSecurity>4</DocSecurity>
  <Lines>172</Lines>
  <Paragraphs>48</Paragraphs>
  <ScaleCrop>false</ScaleCrop>
  <Company/>
  <LinksUpToDate>false</LinksUpToDate>
  <CharactersWithSpaces>24349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Mottint</dc:creator>
  <cp:lastModifiedBy>Olivier Mottint</cp:lastModifiedBy>
  <cp:revision>2</cp:revision>
  <dcterms:created xsi:type="dcterms:W3CDTF">2023-03-01T12:06:00Z</dcterms:created>
  <dcterms:modified xsi:type="dcterms:W3CDTF">2023-03-01T12:06:00Z</dcterms:modified>
</cp:coreProperties>
</file>