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charts/chart4.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47C8" w:rsidRPr="007147C8" w:rsidRDefault="005E4666" w:rsidP="007147C8">
      <w:pPr>
        <w:spacing w:line="240" w:lineRule="auto"/>
        <w:jc w:val="both"/>
        <w:rPr>
          <w:rFonts w:ascii="Times New Roman" w:hAnsi="Times New Roman"/>
          <w:b/>
          <w:sz w:val="40"/>
          <w:szCs w:val="40"/>
          <w:lang w:val="nl-BE"/>
        </w:rPr>
      </w:pPr>
      <w:r w:rsidRPr="007147C8">
        <w:rPr>
          <w:rFonts w:ascii="Times New Roman" w:hAnsi="Times New Roman"/>
          <w:b/>
          <w:sz w:val="40"/>
          <w:szCs w:val="40"/>
          <w:lang w:val="nl-BE"/>
        </w:rPr>
        <w:t>Samen staan we sterk</w:t>
      </w:r>
      <w:r w:rsidR="00115E27" w:rsidRPr="007147C8">
        <w:rPr>
          <w:rFonts w:ascii="Times New Roman" w:hAnsi="Times New Roman"/>
          <w:b/>
          <w:sz w:val="40"/>
          <w:szCs w:val="40"/>
          <w:lang w:val="nl-BE"/>
        </w:rPr>
        <w:t xml:space="preserve">. </w:t>
      </w:r>
    </w:p>
    <w:p w:rsidR="00026007" w:rsidRPr="007147C8" w:rsidRDefault="00115E27" w:rsidP="007147C8">
      <w:pPr>
        <w:spacing w:line="240" w:lineRule="auto"/>
        <w:jc w:val="both"/>
        <w:rPr>
          <w:rFonts w:ascii="Times New Roman" w:hAnsi="Times New Roman"/>
          <w:b/>
          <w:sz w:val="40"/>
          <w:szCs w:val="40"/>
          <w:lang w:val="nl-BE"/>
        </w:rPr>
      </w:pPr>
      <w:r w:rsidRPr="007147C8">
        <w:rPr>
          <w:rFonts w:ascii="Times New Roman" w:hAnsi="Times New Roman"/>
          <w:b/>
          <w:sz w:val="40"/>
          <w:szCs w:val="40"/>
          <w:lang w:val="nl-BE"/>
        </w:rPr>
        <w:t xml:space="preserve">Over de </w:t>
      </w:r>
      <w:r w:rsidR="00026007" w:rsidRPr="007147C8">
        <w:rPr>
          <w:rFonts w:ascii="Times New Roman" w:hAnsi="Times New Roman"/>
          <w:b/>
          <w:sz w:val="40"/>
          <w:szCs w:val="40"/>
          <w:lang w:val="nl-BE"/>
        </w:rPr>
        <w:t>wenselijkheid van een desegregatie</w:t>
      </w:r>
      <w:r w:rsidRPr="007147C8">
        <w:rPr>
          <w:rFonts w:ascii="Times New Roman" w:hAnsi="Times New Roman"/>
          <w:b/>
          <w:sz w:val="40"/>
          <w:szCs w:val="40"/>
          <w:lang w:val="nl-BE"/>
        </w:rPr>
        <w:t>- en ondersteunings</w:t>
      </w:r>
      <w:r w:rsidR="00026007" w:rsidRPr="007147C8">
        <w:rPr>
          <w:rFonts w:ascii="Times New Roman" w:hAnsi="Times New Roman"/>
          <w:b/>
          <w:sz w:val="40"/>
          <w:szCs w:val="40"/>
          <w:lang w:val="nl-BE"/>
        </w:rPr>
        <w:t>beleid</w:t>
      </w:r>
      <w:r w:rsidR="005E4666" w:rsidRPr="007147C8">
        <w:rPr>
          <w:rFonts w:ascii="Times New Roman" w:hAnsi="Times New Roman"/>
          <w:b/>
          <w:sz w:val="40"/>
          <w:szCs w:val="40"/>
          <w:lang w:val="nl-BE"/>
        </w:rPr>
        <w:t xml:space="preserve"> in het Vlaamse onderwijs</w:t>
      </w:r>
    </w:p>
    <w:p w:rsidR="00026007" w:rsidRPr="00F157F1" w:rsidRDefault="00115E27" w:rsidP="007147C8">
      <w:pPr>
        <w:spacing w:line="240" w:lineRule="auto"/>
        <w:jc w:val="both"/>
        <w:rPr>
          <w:rFonts w:ascii="Times New Roman" w:hAnsi="Times New Roman"/>
          <w:b/>
          <w:i/>
          <w:sz w:val="24"/>
          <w:szCs w:val="24"/>
          <w:lang w:val="nl-BE"/>
        </w:rPr>
      </w:pPr>
      <w:r w:rsidRPr="00F157F1">
        <w:rPr>
          <w:rFonts w:ascii="Times New Roman" w:hAnsi="Times New Roman"/>
          <w:b/>
          <w:i/>
          <w:sz w:val="24"/>
          <w:szCs w:val="24"/>
          <w:lang w:val="nl-BE"/>
        </w:rPr>
        <w:t>Orhan Agirdag, Patrick Loobuyck &amp; Mieke Van Houtte</w:t>
      </w:r>
    </w:p>
    <w:p w:rsidR="002B0B1C" w:rsidRPr="00346C72" w:rsidRDefault="002B0B1C" w:rsidP="007147C8">
      <w:pPr>
        <w:spacing w:line="240" w:lineRule="auto"/>
        <w:jc w:val="both"/>
        <w:rPr>
          <w:rFonts w:ascii="Times New Roman" w:hAnsi="Times New Roman"/>
          <w:sz w:val="24"/>
          <w:szCs w:val="24"/>
          <w:lang w:val="nl-BE"/>
        </w:rPr>
      </w:pPr>
    </w:p>
    <w:p w:rsidR="00973CD8" w:rsidRPr="00346C72" w:rsidRDefault="00973CD8" w:rsidP="007147C8">
      <w:pPr>
        <w:spacing w:line="240" w:lineRule="auto"/>
        <w:jc w:val="both"/>
        <w:rPr>
          <w:rFonts w:ascii="Times New Roman" w:hAnsi="Times New Roman"/>
          <w:sz w:val="24"/>
          <w:szCs w:val="24"/>
          <w:lang w:val="nl-NL"/>
        </w:rPr>
      </w:pPr>
      <w:r w:rsidRPr="00346C72">
        <w:rPr>
          <w:rFonts w:ascii="Times New Roman" w:hAnsi="Times New Roman"/>
          <w:sz w:val="24"/>
          <w:szCs w:val="24"/>
          <w:lang w:val="nl-BE"/>
        </w:rPr>
        <w:t xml:space="preserve">Midden </w:t>
      </w:r>
      <w:r w:rsidRPr="00346C72">
        <w:rPr>
          <w:rFonts w:ascii="Times New Roman" w:hAnsi="Times New Roman"/>
          <w:sz w:val="24"/>
          <w:szCs w:val="24"/>
          <w:lang w:val="nl-NL"/>
        </w:rPr>
        <w:t>februari 2011 gaf de Nederlandse minister van onderwijs te kennen dat ze de strijd tegen zwarte concentratiescholen opgaf omdat die toch niet blijkt te werken. Dit veroorzaakte ook in Vlaanderen nogmaals een discussie over concentratie en spreiding. De topmensen, zowel van het katholiek</w:t>
      </w:r>
      <w:r w:rsidR="00B20D9F" w:rsidRPr="00346C72">
        <w:rPr>
          <w:rFonts w:ascii="Times New Roman" w:hAnsi="Times New Roman"/>
          <w:sz w:val="24"/>
          <w:szCs w:val="24"/>
          <w:lang w:val="nl-NL"/>
        </w:rPr>
        <w:t>e</w:t>
      </w:r>
      <w:r w:rsidRPr="00346C72">
        <w:rPr>
          <w:rFonts w:ascii="Times New Roman" w:hAnsi="Times New Roman"/>
          <w:sz w:val="24"/>
          <w:szCs w:val="24"/>
          <w:lang w:val="nl-NL"/>
        </w:rPr>
        <w:t xml:space="preserve"> als het gemeenschapsonderwijs, waren het erover eens dat ook hier het </w:t>
      </w:r>
      <w:r w:rsidR="0077397E" w:rsidRPr="00346C72">
        <w:rPr>
          <w:rFonts w:ascii="Times New Roman" w:hAnsi="Times New Roman"/>
          <w:sz w:val="24"/>
          <w:szCs w:val="24"/>
          <w:lang w:val="nl-NL"/>
        </w:rPr>
        <w:t>aspect ‘</w:t>
      </w:r>
      <w:r w:rsidRPr="00346C72">
        <w:rPr>
          <w:rFonts w:ascii="Times New Roman" w:hAnsi="Times New Roman"/>
          <w:sz w:val="24"/>
          <w:szCs w:val="24"/>
          <w:lang w:val="nl-NL"/>
        </w:rPr>
        <w:t>spreiding</w:t>
      </w:r>
      <w:r w:rsidR="0077397E" w:rsidRPr="00346C72">
        <w:rPr>
          <w:rFonts w:ascii="Times New Roman" w:hAnsi="Times New Roman"/>
          <w:sz w:val="24"/>
          <w:szCs w:val="24"/>
          <w:lang w:val="nl-NL"/>
        </w:rPr>
        <w:t>’</w:t>
      </w:r>
      <w:r w:rsidRPr="00346C72">
        <w:rPr>
          <w:rFonts w:ascii="Times New Roman" w:hAnsi="Times New Roman"/>
          <w:sz w:val="24"/>
          <w:szCs w:val="24"/>
          <w:lang w:val="nl-NL"/>
        </w:rPr>
        <w:t xml:space="preserve"> van het GOK-beleid heeft gefaald. De minister van Onderwijs Pascal Smet liet echter onmiddellijk weten dat hij de strijd voor meer spreiding niet zal opgeven. Het GOK-beleid zal in dat opzicht geëvalueerd en mogelijk bijgestuurd worden.</w:t>
      </w:r>
      <w:r w:rsidR="002B0B1C" w:rsidRPr="00346C72">
        <w:rPr>
          <w:rFonts w:ascii="Times New Roman" w:hAnsi="Times New Roman"/>
          <w:sz w:val="24"/>
          <w:szCs w:val="24"/>
          <w:lang w:val="nl-NL"/>
        </w:rPr>
        <w:t xml:space="preserve"> Hij verdedigde ook de beslissing om een zwarte concentratieschool in Diest te sluiten om op die manier meer spreiding tot stand te brengen.</w:t>
      </w:r>
      <w:r w:rsidRPr="00346C72">
        <w:rPr>
          <w:rFonts w:ascii="Times New Roman" w:hAnsi="Times New Roman"/>
          <w:sz w:val="24"/>
          <w:szCs w:val="24"/>
          <w:lang w:val="nl-NL"/>
        </w:rPr>
        <w:t xml:space="preserve"> Ondertussen werden in de pers allerlei ballonnetjes opgelaten, waarbij sommigen ervoor pleitten om de vrijemarktmechanismen nog meer te laten spelen, terwijl anderen openlijk de vrijheid van onderwijs </w:t>
      </w:r>
      <w:r w:rsidR="0077397E" w:rsidRPr="00346C72">
        <w:rPr>
          <w:rFonts w:ascii="Times New Roman" w:hAnsi="Times New Roman"/>
          <w:sz w:val="24"/>
          <w:szCs w:val="24"/>
          <w:lang w:val="nl-NL"/>
        </w:rPr>
        <w:t xml:space="preserve">ter discussie </w:t>
      </w:r>
      <w:r w:rsidRPr="00346C72">
        <w:rPr>
          <w:rFonts w:ascii="Times New Roman" w:hAnsi="Times New Roman"/>
          <w:sz w:val="24"/>
          <w:szCs w:val="24"/>
          <w:lang w:val="nl-NL"/>
        </w:rPr>
        <w:t>stelden, een meer dirigistisch inschrijvingsbeleid wilden en/of de netten wilden afschaffen.</w:t>
      </w:r>
    </w:p>
    <w:p w:rsidR="0067522F" w:rsidRPr="00346C72" w:rsidRDefault="0067522F" w:rsidP="007147C8">
      <w:pPr>
        <w:spacing w:line="240" w:lineRule="auto"/>
        <w:jc w:val="both"/>
        <w:rPr>
          <w:rFonts w:ascii="Times New Roman" w:hAnsi="Times New Roman"/>
          <w:sz w:val="24"/>
          <w:szCs w:val="24"/>
          <w:lang w:val="nl-BE"/>
        </w:rPr>
      </w:pPr>
      <w:r w:rsidRPr="00346C72">
        <w:rPr>
          <w:rFonts w:ascii="Times New Roman" w:hAnsi="Times New Roman"/>
          <w:sz w:val="24"/>
          <w:szCs w:val="24"/>
          <w:lang w:val="nl-BE"/>
        </w:rPr>
        <w:t xml:space="preserve">Het thema is niet nieuw. De ‘concentratiescholen’ halen de laatste twintig jaar geregeld de media. Meestal gaat het over ‘zwarte’ scholen die voor het grootste deel bevolkt worden met allochtone kinderen die vaak een taalachterstand </w:t>
      </w:r>
      <w:r w:rsidR="00142E79" w:rsidRPr="00346C72">
        <w:rPr>
          <w:rFonts w:ascii="Times New Roman" w:hAnsi="Times New Roman"/>
          <w:sz w:val="24"/>
          <w:szCs w:val="24"/>
          <w:lang w:val="nl-BE"/>
        </w:rPr>
        <w:t xml:space="preserve">zouden </w:t>
      </w:r>
      <w:r w:rsidRPr="00346C72">
        <w:rPr>
          <w:rFonts w:ascii="Times New Roman" w:hAnsi="Times New Roman"/>
          <w:sz w:val="24"/>
          <w:szCs w:val="24"/>
          <w:lang w:val="nl-BE"/>
        </w:rPr>
        <w:t>hebben</w:t>
      </w:r>
      <w:r w:rsidR="002B0B1C" w:rsidRPr="00346C72">
        <w:rPr>
          <w:rFonts w:ascii="Times New Roman" w:hAnsi="Times New Roman"/>
          <w:sz w:val="24"/>
          <w:szCs w:val="24"/>
          <w:lang w:val="nl-BE"/>
        </w:rPr>
        <w:t>,</w:t>
      </w:r>
      <w:r w:rsidRPr="00346C72">
        <w:rPr>
          <w:rFonts w:ascii="Times New Roman" w:hAnsi="Times New Roman"/>
          <w:sz w:val="24"/>
          <w:szCs w:val="24"/>
          <w:lang w:val="nl-BE"/>
        </w:rPr>
        <w:t xml:space="preserve"> uit een precair sociaaleconomisch milieu afkomstig zijn</w:t>
      </w:r>
      <w:r w:rsidR="002B0B1C" w:rsidRPr="00346C72">
        <w:rPr>
          <w:rFonts w:ascii="Times New Roman" w:hAnsi="Times New Roman"/>
          <w:sz w:val="24"/>
          <w:szCs w:val="24"/>
          <w:lang w:val="nl-BE"/>
        </w:rPr>
        <w:t xml:space="preserve"> en het onderwijsgebeuren zouden bemoeilijken</w:t>
      </w:r>
      <w:r w:rsidRPr="00346C72">
        <w:rPr>
          <w:rFonts w:ascii="Times New Roman" w:hAnsi="Times New Roman"/>
          <w:sz w:val="24"/>
          <w:szCs w:val="24"/>
          <w:lang w:val="nl-BE"/>
        </w:rPr>
        <w:t>. De discussie over het gebrek aan spreiding en over de negatieve perceptie waarmee zwarte concentratiescholen te maken hebben, blijkt steeds</w:t>
      </w:r>
      <w:r w:rsidR="00B854E7">
        <w:rPr>
          <w:rFonts w:ascii="Times New Roman" w:hAnsi="Times New Roman"/>
          <w:sz w:val="24"/>
          <w:szCs w:val="24"/>
          <w:lang w:val="nl-BE"/>
        </w:rPr>
        <w:t xml:space="preserve"> </w:t>
      </w:r>
      <w:r w:rsidRPr="00346C72">
        <w:rPr>
          <w:rFonts w:ascii="Times New Roman" w:hAnsi="Times New Roman"/>
          <w:sz w:val="24"/>
          <w:szCs w:val="24"/>
          <w:lang w:val="nl-BE"/>
        </w:rPr>
        <w:t xml:space="preserve">hevige </w:t>
      </w:r>
      <w:r w:rsidR="008F60C6" w:rsidRPr="00346C72">
        <w:rPr>
          <w:rFonts w:ascii="Times New Roman" w:hAnsi="Times New Roman"/>
          <w:sz w:val="24"/>
          <w:szCs w:val="24"/>
          <w:lang w:val="nl-BE"/>
        </w:rPr>
        <w:t>reacties</w:t>
      </w:r>
      <w:r w:rsidRPr="00346C72">
        <w:rPr>
          <w:rFonts w:ascii="Times New Roman" w:hAnsi="Times New Roman"/>
          <w:sz w:val="24"/>
          <w:szCs w:val="24"/>
          <w:lang w:val="nl-BE"/>
        </w:rPr>
        <w:t xml:space="preserve"> te veroorzaken </w:t>
      </w:r>
      <w:r w:rsidR="008F60C6" w:rsidRPr="00346C72">
        <w:rPr>
          <w:rFonts w:ascii="Times New Roman" w:hAnsi="Times New Roman"/>
          <w:sz w:val="24"/>
          <w:szCs w:val="24"/>
          <w:lang w:val="nl-BE"/>
        </w:rPr>
        <w:t xml:space="preserve">bij beleidsmakers, </w:t>
      </w:r>
      <w:r w:rsidR="003D4E54" w:rsidRPr="00346C72">
        <w:rPr>
          <w:rFonts w:ascii="Times New Roman" w:hAnsi="Times New Roman"/>
          <w:sz w:val="24"/>
          <w:szCs w:val="24"/>
          <w:lang w:val="nl-BE"/>
        </w:rPr>
        <w:t xml:space="preserve">journalisten, </w:t>
      </w:r>
      <w:r w:rsidR="00C16963" w:rsidRPr="00346C72">
        <w:rPr>
          <w:rFonts w:ascii="Times New Roman" w:hAnsi="Times New Roman"/>
          <w:sz w:val="24"/>
          <w:szCs w:val="24"/>
          <w:lang w:val="nl-BE"/>
        </w:rPr>
        <w:t>onderwijsmensen</w:t>
      </w:r>
      <w:r w:rsidR="003D4E54" w:rsidRPr="00346C72">
        <w:rPr>
          <w:rFonts w:ascii="Times New Roman" w:hAnsi="Times New Roman"/>
          <w:sz w:val="24"/>
          <w:szCs w:val="24"/>
          <w:lang w:val="nl-BE"/>
        </w:rPr>
        <w:t xml:space="preserve"> en ouders</w:t>
      </w:r>
      <w:r w:rsidR="008F60C6" w:rsidRPr="00346C72">
        <w:rPr>
          <w:rFonts w:ascii="Times New Roman" w:hAnsi="Times New Roman"/>
          <w:sz w:val="24"/>
          <w:szCs w:val="24"/>
          <w:lang w:val="nl-BE"/>
        </w:rPr>
        <w:t>. Dat h</w:t>
      </w:r>
      <w:r w:rsidR="003D4E54" w:rsidRPr="00346C72">
        <w:rPr>
          <w:rFonts w:ascii="Times New Roman" w:hAnsi="Times New Roman"/>
          <w:sz w:val="24"/>
          <w:szCs w:val="24"/>
          <w:lang w:val="nl-BE"/>
        </w:rPr>
        <w:t xml:space="preserve">oeft niet </w:t>
      </w:r>
      <w:r w:rsidR="00F8474B" w:rsidRPr="00346C72">
        <w:rPr>
          <w:rFonts w:ascii="Times New Roman" w:hAnsi="Times New Roman"/>
          <w:sz w:val="24"/>
          <w:szCs w:val="24"/>
          <w:lang w:val="nl-BE"/>
        </w:rPr>
        <w:t>te verwonderen</w:t>
      </w:r>
      <w:r w:rsidR="003D4E54" w:rsidRPr="00346C72">
        <w:rPr>
          <w:rFonts w:ascii="Times New Roman" w:hAnsi="Times New Roman"/>
          <w:sz w:val="24"/>
          <w:szCs w:val="24"/>
          <w:lang w:val="nl-BE"/>
        </w:rPr>
        <w:t xml:space="preserve">: </w:t>
      </w:r>
      <w:r w:rsidRPr="00346C72">
        <w:rPr>
          <w:rFonts w:ascii="Times New Roman" w:hAnsi="Times New Roman"/>
          <w:sz w:val="24"/>
          <w:szCs w:val="24"/>
          <w:lang w:val="nl-BE"/>
        </w:rPr>
        <w:t>o</w:t>
      </w:r>
      <w:r w:rsidR="003D4E54" w:rsidRPr="00346C72">
        <w:rPr>
          <w:rFonts w:ascii="Times New Roman" w:hAnsi="Times New Roman"/>
          <w:sz w:val="24"/>
          <w:szCs w:val="24"/>
          <w:lang w:val="nl-BE"/>
        </w:rPr>
        <w:t>nderwijs</w:t>
      </w:r>
      <w:r w:rsidR="00B854E7">
        <w:rPr>
          <w:rFonts w:ascii="Times New Roman" w:hAnsi="Times New Roman"/>
          <w:sz w:val="24"/>
          <w:szCs w:val="24"/>
          <w:lang w:val="nl-BE"/>
        </w:rPr>
        <w:t xml:space="preserve"> </w:t>
      </w:r>
      <w:r w:rsidRPr="00346C72">
        <w:rPr>
          <w:rFonts w:ascii="Times New Roman" w:hAnsi="Times New Roman"/>
          <w:sz w:val="24"/>
          <w:szCs w:val="24"/>
          <w:lang w:val="nl-BE"/>
        </w:rPr>
        <w:t xml:space="preserve">is </w:t>
      </w:r>
      <w:r w:rsidR="008F60C6" w:rsidRPr="00346C72">
        <w:rPr>
          <w:rFonts w:ascii="Times New Roman" w:hAnsi="Times New Roman"/>
          <w:sz w:val="24"/>
          <w:szCs w:val="24"/>
          <w:lang w:val="nl-BE"/>
        </w:rPr>
        <w:t>de ultie</w:t>
      </w:r>
      <w:r w:rsidR="00C16963" w:rsidRPr="00346C72">
        <w:rPr>
          <w:rFonts w:ascii="Times New Roman" w:hAnsi="Times New Roman"/>
          <w:sz w:val="24"/>
          <w:szCs w:val="24"/>
          <w:lang w:val="nl-BE"/>
        </w:rPr>
        <w:t xml:space="preserve">me bouwsteen </w:t>
      </w:r>
      <w:r w:rsidRPr="00346C72">
        <w:rPr>
          <w:rFonts w:ascii="Times New Roman" w:hAnsi="Times New Roman"/>
          <w:sz w:val="24"/>
          <w:szCs w:val="24"/>
          <w:lang w:val="nl-BE"/>
        </w:rPr>
        <w:t xml:space="preserve">voor de toekomst van onze </w:t>
      </w:r>
      <w:r w:rsidR="00C16963" w:rsidRPr="00346C72">
        <w:rPr>
          <w:rFonts w:ascii="Times New Roman" w:hAnsi="Times New Roman"/>
          <w:sz w:val="24"/>
          <w:szCs w:val="24"/>
          <w:lang w:val="nl-BE"/>
        </w:rPr>
        <w:t>samenleving</w:t>
      </w:r>
      <w:r w:rsidR="00973CD8" w:rsidRPr="00346C72">
        <w:rPr>
          <w:rFonts w:ascii="Times New Roman" w:hAnsi="Times New Roman"/>
          <w:sz w:val="24"/>
          <w:szCs w:val="24"/>
          <w:lang w:val="nl-BE"/>
        </w:rPr>
        <w:t xml:space="preserve"> en </w:t>
      </w:r>
      <w:r w:rsidRPr="00346C72">
        <w:rPr>
          <w:rFonts w:ascii="Times New Roman" w:hAnsi="Times New Roman"/>
          <w:sz w:val="24"/>
          <w:szCs w:val="24"/>
          <w:lang w:val="nl-BE"/>
        </w:rPr>
        <w:t xml:space="preserve">alle ouders vinden </w:t>
      </w:r>
      <w:r w:rsidR="00973CD8" w:rsidRPr="00346C72">
        <w:rPr>
          <w:rFonts w:ascii="Times New Roman" w:hAnsi="Times New Roman"/>
          <w:sz w:val="24"/>
          <w:szCs w:val="24"/>
          <w:lang w:val="nl-BE"/>
        </w:rPr>
        <w:t xml:space="preserve">goed onderwijs </w:t>
      </w:r>
      <w:r w:rsidR="00A0356C" w:rsidRPr="00346C72">
        <w:rPr>
          <w:rFonts w:ascii="Times New Roman" w:hAnsi="Times New Roman"/>
          <w:sz w:val="24"/>
          <w:szCs w:val="24"/>
          <w:lang w:val="nl-BE"/>
        </w:rPr>
        <w:t xml:space="preserve">bijzonder belangrijk </w:t>
      </w:r>
      <w:r w:rsidR="00973CD8" w:rsidRPr="00346C72">
        <w:rPr>
          <w:rFonts w:ascii="Times New Roman" w:hAnsi="Times New Roman"/>
          <w:sz w:val="24"/>
          <w:szCs w:val="24"/>
          <w:lang w:val="nl-BE"/>
        </w:rPr>
        <w:t xml:space="preserve">voor </w:t>
      </w:r>
      <w:r w:rsidRPr="00346C72">
        <w:rPr>
          <w:rFonts w:ascii="Times New Roman" w:hAnsi="Times New Roman"/>
          <w:sz w:val="24"/>
          <w:szCs w:val="24"/>
          <w:lang w:val="nl-BE"/>
        </w:rPr>
        <w:t>hun kinderen</w:t>
      </w:r>
      <w:r w:rsidR="00C16963" w:rsidRPr="00346C72">
        <w:rPr>
          <w:rFonts w:ascii="Times New Roman" w:hAnsi="Times New Roman"/>
          <w:sz w:val="24"/>
          <w:szCs w:val="24"/>
          <w:lang w:val="nl-BE"/>
        </w:rPr>
        <w:t>.</w:t>
      </w:r>
    </w:p>
    <w:p w:rsidR="00DA491E" w:rsidRPr="00346C72" w:rsidRDefault="00592B31" w:rsidP="007147C8">
      <w:pPr>
        <w:spacing w:line="240" w:lineRule="auto"/>
        <w:jc w:val="both"/>
        <w:rPr>
          <w:rFonts w:ascii="Times New Roman" w:hAnsi="Times New Roman"/>
          <w:sz w:val="24"/>
          <w:szCs w:val="24"/>
          <w:lang w:val="nl-BE"/>
        </w:rPr>
      </w:pPr>
      <w:r w:rsidRPr="00346C72">
        <w:rPr>
          <w:rFonts w:ascii="Times New Roman" w:hAnsi="Times New Roman"/>
          <w:sz w:val="24"/>
          <w:szCs w:val="24"/>
          <w:lang w:val="nl-BE"/>
        </w:rPr>
        <w:t xml:space="preserve">Om </w:t>
      </w:r>
      <w:r w:rsidR="0067522F" w:rsidRPr="00346C72">
        <w:rPr>
          <w:rFonts w:ascii="Times New Roman" w:hAnsi="Times New Roman"/>
          <w:sz w:val="24"/>
          <w:szCs w:val="24"/>
          <w:lang w:val="nl-BE"/>
        </w:rPr>
        <w:t xml:space="preserve">de emotie van het moment </w:t>
      </w:r>
      <w:r w:rsidRPr="00346C72">
        <w:rPr>
          <w:rFonts w:ascii="Times New Roman" w:hAnsi="Times New Roman"/>
          <w:sz w:val="24"/>
          <w:szCs w:val="24"/>
          <w:lang w:val="nl-BE"/>
        </w:rPr>
        <w:t xml:space="preserve">te </w:t>
      </w:r>
      <w:r w:rsidR="0067522F" w:rsidRPr="00346C72">
        <w:rPr>
          <w:rFonts w:ascii="Times New Roman" w:hAnsi="Times New Roman"/>
          <w:sz w:val="24"/>
          <w:szCs w:val="24"/>
          <w:lang w:val="nl-BE"/>
        </w:rPr>
        <w:t xml:space="preserve">overstijgen en een adequaat antwoord </w:t>
      </w:r>
      <w:r w:rsidRPr="00346C72">
        <w:rPr>
          <w:rFonts w:ascii="Times New Roman" w:hAnsi="Times New Roman"/>
          <w:sz w:val="24"/>
          <w:szCs w:val="24"/>
          <w:lang w:val="nl-BE"/>
        </w:rPr>
        <w:t xml:space="preserve">te formuleren </w:t>
      </w:r>
      <w:r w:rsidR="0067522F" w:rsidRPr="00346C72">
        <w:rPr>
          <w:rFonts w:ascii="Times New Roman" w:hAnsi="Times New Roman"/>
          <w:sz w:val="24"/>
          <w:szCs w:val="24"/>
          <w:lang w:val="nl-BE"/>
        </w:rPr>
        <w:t>op het vraagstuk van de segregatie in het onderwijs</w:t>
      </w:r>
      <w:r w:rsidR="00F8474B" w:rsidRPr="00346C72">
        <w:rPr>
          <w:rFonts w:ascii="Times New Roman" w:hAnsi="Times New Roman"/>
          <w:sz w:val="24"/>
          <w:szCs w:val="24"/>
          <w:lang w:val="nl-BE"/>
        </w:rPr>
        <w:t xml:space="preserve">zijn </w:t>
      </w:r>
      <w:r w:rsidR="00DA491E" w:rsidRPr="00346C72">
        <w:rPr>
          <w:rFonts w:ascii="Times New Roman" w:hAnsi="Times New Roman"/>
          <w:sz w:val="24"/>
          <w:szCs w:val="24"/>
          <w:lang w:val="nl-BE"/>
        </w:rPr>
        <w:t>onderzoek</w:t>
      </w:r>
      <w:r w:rsidR="00A0356C" w:rsidRPr="00346C72">
        <w:rPr>
          <w:rFonts w:ascii="Times New Roman" w:hAnsi="Times New Roman"/>
          <w:sz w:val="24"/>
          <w:szCs w:val="24"/>
          <w:lang w:val="nl-BE"/>
        </w:rPr>
        <w:t>sgroepen</w:t>
      </w:r>
      <w:r w:rsidR="00B854E7">
        <w:rPr>
          <w:rFonts w:ascii="Times New Roman" w:hAnsi="Times New Roman"/>
          <w:sz w:val="24"/>
          <w:szCs w:val="24"/>
          <w:lang w:val="nl-BE"/>
        </w:rPr>
        <w:t xml:space="preserve"> </w:t>
      </w:r>
      <w:r w:rsidR="00E42ED3" w:rsidRPr="00346C72">
        <w:rPr>
          <w:rFonts w:ascii="Times New Roman" w:hAnsi="Times New Roman"/>
          <w:sz w:val="24"/>
          <w:szCs w:val="24"/>
          <w:lang w:val="nl-BE"/>
        </w:rPr>
        <w:t>v</w:t>
      </w:r>
      <w:r w:rsidR="00A0356C" w:rsidRPr="00346C72">
        <w:rPr>
          <w:rFonts w:ascii="Times New Roman" w:hAnsi="Times New Roman"/>
          <w:sz w:val="24"/>
          <w:szCs w:val="24"/>
          <w:lang w:val="nl-BE"/>
        </w:rPr>
        <w:t xml:space="preserve">an </w:t>
      </w:r>
      <w:r w:rsidR="00DA491E" w:rsidRPr="00346C72">
        <w:rPr>
          <w:rFonts w:ascii="Times New Roman" w:hAnsi="Times New Roman"/>
          <w:sz w:val="24"/>
          <w:szCs w:val="24"/>
          <w:lang w:val="nl-BE"/>
        </w:rPr>
        <w:t>drie Vlaamse universiteit</w:t>
      </w:r>
      <w:r w:rsidR="00F8474B" w:rsidRPr="00346C72">
        <w:rPr>
          <w:rFonts w:ascii="Times New Roman" w:hAnsi="Times New Roman"/>
          <w:sz w:val="24"/>
          <w:szCs w:val="24"/>
          <w:lang w:val="nl-BE"/>
        </w:rPr>
        <w:t>en</w:t>
      </w:r>
      <w:r w:rsidR="00DA491E" w:rsidRPr="00346C72">
        <w:rPr>
          <w:rFonts w:ascii="Times New Roman" w:hAnsi="Times New Roman"/>
          <w:sz w:val="24"/>
          <w:szCs w:val="24"/>
          <w:lang w:val="nl-BE"/>
        </w:rPr>
        <w:t xml:space="preserve"> (</w:t>
      </w:r>
      <w:r w:rsidR="00E42ED3" w:rsidRPr="00346C72">
        <w:rPr>
          <w:rFonts w:ascii="Times New Roman" w:hAnsi="Times New Roman"/>
          <w:sz w:val="24"/>
          <w:szCs w:val="24"/>
          <w:lang w:val="nl-BE"/>
        </w:rPr>
        <w:t xml:space="preserve">CuDOS </w:t>
      </w:r>
      <w:r w:rsidR="00DA491E" w:rsidRPr="00346C72">
        <w:rPr>
          <w:rFonts w:ascii="Times New Roman" w:hAnsi="Times New Roman"/>
          <w:sz w:val="24"/>
          <w:szCs w:val="24"/>
          <w:lang w:val="nl-BE"/>
        </w:rPr>
        <w:t xml:space="preserve">UGent, </w:t>
      </w:r>
      <w:r w:rsidR="00E42ED3" w:rsidRPr="00346C72">
        <w:rPr>
          <w:rFonts w:ascii="Times New Roman" w:hAnsi="Times New Roman"/>
          <w:sz w:val="24"/>
          <w:szCs w:val="24"/>
          <w:lang w:val="nl-BE"/>
        </w:rPr>
        <w:t xml:space="preserve">HIVA </w:t>
      </w:r>
      <w:r w:rsidR="00DA491E" w:rsidRPr="00346C72">
        <w:rPr>
          <w:rFonts w:ascii="Times New Roman" w:hAnsi="Times New Roman"/>
          <w:sz w:val="24"/>
          <w:szCs w:val="24"/>
          <w:lang w:val="nl-BE"/>
        </w:rPr>
        <w:t xml:space="preserve">KULeuven, </w:t>
      </w:r>
      <w:r w:rsidR="00E42ED3" w:rsidRPr="00346C72">
        <w:rPr>
          <w:rFonts w:ascii="Times New Roman" w:hAnsi="Times New Roman"/>
          <w:sz w:val="24"/>
          <w:szCs w:val="24"/>
          <w:lang w:val="nl-BE"/>
        </w:rPr>
        <w:t>C</w:t>
      </w:r>
      <w:r w:rsidR="000949B9" w:rsidRPr="00346C72">
        <w:rPr>
          <w:rFonts w:ascii="Times New Roman" w:hAnsi="Times New Roman"/>
          <w:sz w:val="24"/>
          <w:szCs w:val="24"/>
          <w:lang w:val="nl-BE"/>
        </w:rPr>
        <w:t>e</w:t>
      </w:r>
      <w:r w:rsidR="00E42ED3" w:rsidRPr="00346C72">
        <w:rPr>
          <w:rFonts w:ascii="Times New Roman" w:hAnsi="Times New Roman"/>
          <w:sz w:val="24"/>
          <w:szCs w:val="24"/>
          <w:lang w:val="nl-BE"/>
        </w:rPr>
        <w:t xml:space="preserve">MIS </w:t>
      </w:r>
      <w:r w:rsidR="00DA491E" w:rsidRPr="00346C72">
        <w:rPr>
          <w:rFonts w:ascii="Times New Roman" w:hAnsi="Times New Roman"/>
          <w:sz w:val="24"/>
          <w:szCs w:val="24"/>
          <w:lang w:val="nl-BE"/>
        </w:rPr>
        <w:t xml:space="preserve">UAntwerpen) </w:t>
      </w:r>
      <w:r w:rsidR="00F8474B" w:rsidRPr="00346C72">
        <w:rPr>
          <w:rFonts w:ascii="Times New Roman" w:hAnsi="Times New Roman"/>
          <w:sz w:val="24"/>
          <w:szCs w:val="24"/>
          <w:lang w:val="nl-BE"/>
        </w:rPr>
        <w:t xml:space="preserve">in </w:t>
      </w:r>
      <w:r w:rsidR="0015631F" w:rsidRPr="00346C72">
        <w:rPr>
          <w:rFonts w:ascii="Times New Roman" w:hAnsi="Times New Roman"/>
          <w:sz w:val="24"/>
          <w:szCs w:val="24"/>
          <w:lang w:val="nl-BE"/>
        </w:rPr>
        <w:t xml:space="preserve">2008 </w:t>
      </w:r>
      <w:r w:rsidR="00F8474B" w:rsidRPr="00346C72">
        <w:rPr>
          <w:rFonts w:ascii="Times New Roman" w:hAnsi="Times New Roman"/>
          <w:sz w:val="24"/>
          <w:szCs w:val="24"/>
          <w:lang w:val="nl-BE"/>
        </w:rPr>
        <w:t>van start</w:t>
      </w:r>
      <w:r w:rsidR="000238BC">
        <w:rPr>
          <w:rFonts w:ascii="Times New Roman" w:hAnsi="Times New Roman"/>
          <w:sz w:val="24"/>
          <w:szCs w:val="24"/>
          <w:lang w:val="nl-BE"/>
        </w:rPr>
        <w:t xml:space="preserve"> </w:t>
      </w:r>
      <w:r w:rsidR="00C16963" w:rsidRPr="00346C72">
        <w:rPr>
          <w:rFonts w:ascii="Times New Roman" w:hAnsi="Times New Roman"/>
          <w:sz w:val="24"/>
          <w:szCs w:val="24"/>
          <w:lang w:val="nl-BE"/>
        </w:rPr>
        <w:t xml:space="preserve">gegaan </w:t>
      </w:r>
      <w:r w:rsidR="00DA491E" w:rsidRPr="00346C72">
        <w:rPr>
          <w:rFonts w:ascii="Times New Roman" w:hAnsi="Times New Roman"/>
          <w:sz w:val="24"/>
          <w:szCs w:val="24"/>
          <w:lang w:val="nl-BE"/>
        </w:rPr>
        <w:t xml:space="preserve">met een grootschalig onderzoek naar </w:t>
      </w:r>
      <w:r w:rsidR="004453C2" w:rsidRPr="00346C72">
        <w:rPr>
          <w:rFonts w:ascii="Times New Roman" w:hAnsi="Times New Roman"/>
          <w:sz w:val="24"/>
          <w:szCs w:val="24"/>
          <w:lang w:val="nl-BE"/>
        </w:rPr>
        <w:t>segregatie in het basisonderwijs</w:t>
      </w:r>
      <w:r w:rsidR="002B0B1C" w:rsidRPr="00346C72">
        <w:rPr>
          <w:rFonts w:ascii="Times New Roman" w:hAnsi="Times New Roman"/>
          <w:sz w:val="24"/>
          <w:szCs w:val="24"/>
          <w:lang w:val="nl-BE"/>
        </w:rPr>
        <w:t xml:space="preserve">. Dit zogenaamde </w:t>
      </w:r>
      <w:r w:rsidR="004453C2" w:rsidRPr="00346C72">
        <w:rPr>
          <w:rFonts w:ascii="Times New Roman" w:hAnsi="Times New Roman"/>
          <w:sz w:val="24"/>
          <w:szCs w:val="24"/>
          <w:lang w:val="nl-BE"/>
        </w:rPr>
        <w:t>SINBA-onderzoek</w:t>
      </w:r>
      <w:r w:rsidR="002B0B1C" w:rsidRPr="00346C72">
        <w:rPr>
          <w:rFonts w:ascii="Times New Roman" w:hAnsi="Times New Roman"/>
          <w:sz w:val="24"/>
          <w:szCs w:val="24"/>
          <w:lang w:val="nl-BE"/>
        </w:rPr>
        <w:t xml:space="preserve"> wordt </w:t>
      </w:r>
      <w:r w:rsidR="007A5D34" w:rsidRPr="00346C72">
        <w:rPr>
          <w:rFonts w:ascii="Times New Roman" w:hAnsi="Times New Roman"/>
          <w:sz w:val="24"/>
          <w:szCs w:val="24"/>
          <w:lang w:val="nl-BE"/>
        </w:rPr>
        <w:t>gefinancierd door het FWO</w:t>
      </w:r>
      <w:r w:rsidR="004453C2" w:rsidRPr="00346C72">
        <w:rPr>
          <w:rFonts w:ascii="Times New Roman" w:hAnsi="Times New Roman"/>
          <w:sz w:val="24"/>
          <w:szCs w:val="24"/>
          <w:lang w:val="nl-BE"/>
        </w:rPr>
        <w:t xml:space="preserve">. </w:t>
      </w:r>
      <w:r w:rsidR="002B0B1C" w:rsidRPr="00346C72">
        <w:rPr>
          <w:rFonts w:ascii="Times New Roman" w:hAnsi="Times New Roman"/>
          <w:sz w:val="24"/>
          <w:szCs w:val="24"/>
          <w:lang w:val="nl-BE"/>
        </w:rPr>
        <w:t>D</w:t>
      </w:r>
      <w:r w:rsidR="004453C2" w:rsidRPr="00346C72">
        <w:rPr>
          <w:rFonts w:ascii="Times New Roman" w:hAnsi="Times New Roman"/>
          <w:sz w:val="24"/>
          <w:szCs w:val="24"/>
          <w:lang w:val="nl-BE"/>
        </w:rPr>
        <w:t>e</w:t>
      </w:r>
      <w:r w:rsidR="00DA491E" w:rsidRPr="00346C72">
        <w:rPr>
          <w:rFonts w:ascii="Times New Roman" w:hAnsi="Times New Roman"/>
          <w:sz w:val="24"/>
          <w:szCs w:val="24"/>
          <w:lang w:val="nl-BE"/>
        </w:rPr>
        <w:t xml:space="preserve"> omvang, </w:t>
      </w:r>
      <w:r w:rsidR="004453C2" w:rsidRPr="00346C72">
        <w:rPr>
          <w:rFonts w:ascii="Times New Roman" w:hAnsi="Times New Roman"/>
          <w:sz w:val="24"/>
          <w:szCs w:val="24"/>
          <w:lang w:val="nl-BE"/>
        </w:rPr>
        <w:t xml:space="preserve">de </w:t>
      </w:r>
      <w:r w:rsidR="00DA491E" w:rsidRPr="00346C72">
        <w:rPr>
          <w:rFonts w:ascii="Times New Roman" w:hAnsi="Times New Roman"/>
          <w:sz w:val="24"/>
          <w:szCs w:val="24"/>
          <w:lang w:val="nl-BE"/>
        </w:rPr>
        <w:t xml:space="preserve">oorzaken en </w:t>
      </w:r>
      <w:r w:rsidR="004453C2" w:rsidRPr="00346C72">
        <w:rPr>
          <w:rFonts w:ascii="Times New Roman" w:hAnsi="Times New Roman"/>
          <w:sz w:val="24"/>
          <w:szCs w:val="24"/>
          <w:lang w:val="nl-BE"/>
        </w:rPr>
        <w:t xml:space="preserve">de </w:t>
      </w:r>
      <w:r w:rsidR="00DA491E" w:rsidRPr="00346C72">
        <w:rPr>
          <w:rFonts w:ascii="Times New Roman" w:hAnsi="Times New Roman"/>
          <w:sz w:val="24"/>
          <w:szCs w:val="24"/>
          <w:lang w:val="nl-BE"/>
        </w:rPr>
        <w:t>gevolgen van schoolsegregatie</w:t>
      </w:r>
      <w:r w:rsidR="002B0B1C" w:rsidRPr="00346C72">
        <w:rPr>
          <w:rFonts w:ascii="Times New Roman" w:hAnsi="Times New Roman"/>
          <w:sz w:val="24"/>
          <w:szCs w:val="24"/>
          <w:lang w:val="nl-BE"/>
        </w:rPr>
        <w:t xml:space="preserve"> worden </w:t>
      </w:r>
      <w:r w:rsidR="004453C2" w:rsidRPr="00346C72">
        <w:rPr>
          <w:rFonts w:ascii="Times New Roman" w:hAnsi="Times New Roman"/>
          <w:sz w:val="24"/>
          <w:szCs w:val="24"/>
          <w:lang w:val="nl-BE"/>
        </w:rPr>
        <w:t>onder de loep genomen</w:t>
      </w:r>
      <w:r w:rsidR="00C16963" w:rsidRPr="00346C72">
        <w:rPr>
          <w:rFonts w:ascii="Times New Roman" w:hAnsi="Times New Roman"/>
          <w:sz w:val="24"/>
          <w:szCs w:val="24"/>
          <w:lang w:val="nl-BE"/>
        </w:rPr>
        <w:t xml:space="preserve"> in drie Vlaamse steden</w:t>
      </w:r>
      <w:r w:rsidR="00F8474B" w:rsidRPr="00346C72">
        <w:rPr>
          <w:rFonts w:ascii="Times New Roman" w:hAnsi="Times New Roman"/>
          <w:sz w:val="24"/>
          <w:szCs w:val="24"/>
          <w:lang w:val="nl-BE"/>
        </w:rPr>
        <w:t>: Genk, Antwerpen en Gent</w:t>
      </w:r>
      <w:r w:rsidR="00DA491E" w:rsidRPr="00346C72">
        <w:rPr>
          <w:rFonts w:ascii="Times New Roman" w:hAnsi="Times New Roman"/>
          <w:sz w:val="24"/>
          <w:szCs w:val="24"/>
          <w:lang w:val="nl-BE"/>
        </w:rPr>
        <w:t>.</w:t>
      </w:r>
      <w:r w:rsidR="000238BC">
        <w:rPr>
          <w:rFonts w:ascii="Times New Roman" w:hAnsi="Times New Roman"/>
          <w:sz w:val="24"/>
          <w:szCs w:val="24"/>
          <w:lang w:val="nl-BE"/>
        </w:rPr>
        <w:t xml:space="preserve"> </w:t>
      </w:r>
      <w:r w:rsidR="003D4E54" w:rsidRPr="00346C72">
        <w:rPr>
          <w:rFonts w:ascii="Times New Roman" w:hAnsi="Times New Roman"/>
          <w:sz w:val="24"/>
          <w:szCs w:val="24"/>
          <w:lang w:val="nl-BE"/>
        </w:rPr>
        <w:t>N</w:t>
      </w:r>
      <w:r w:rsidR="00DA491E" w:rsidRPr="00346C72">
        <w:rPr>
          <w:rFonts w:ascii="Times New Roman" w:hAnsi="Times New Roman"/>
          <w:sz w:val="24"/>
          <w:szCs w:val="24"/>
          <w:lang w:val="nl-BE"/>
        </w:rPr>
        <w:t xml:space="preserve">aast </w:t>
      </w:r>
      <w:r w:rsidR="00F8474B" w:rsidRPr="00346C72">
        <w:rPr>
          <w:rFonts w:ascii="Times New Roman" w:hAnsi="Times New Roman"/>
          <w:sz w:val="24"/>
          <w:szCs w:val="24"/>
          <w:lang w:val="nl-BE"/>
        </w:rPr>
        <w:t xml:space="preserve">een </w:t>
      </w:r>
      <w:r w:rsidR="00CE02FA" w:rsidRPr="00346C72">
        <w:rPr>
          <w:rFonts w:ascii="Times New Roman" w:hAnsi="Times New Roman"/>
          <w:sz w:val="24"/>
          <w:szCs w:val="24"/>
          <w:lang w:val="nl-BE"/>
        </w:rPr>
        <w:t>berekening van de omvang van de seg</w:t>
      </w:r>
      <w:r w:rsidR="00E42ED3" w:rsidRPr="00346C72">
        <w:rPr>
          <w:rFonts w:ascii="Times New Roman" w:hAnsi="Times New Roman"/>
          <w:sz w:val="24"/>
          <w:szCs w:val="24"/>
          <w:lang w:val="nl-BE"/>
        </w:rPr>
        <w:t>r</w:t>
      </w:r>
      <w:r w:rsidR="00CE02FA" w:rsidRPr="00346C72">
        <w:rPr>
          <w:rFonts w:ascii="Times New Roman" w:hAnsi="Times New Roman"/>
          <w:sz w:val="24"/>
          <w:szCs w:val="24"/>
          <w:lang w:val="nl-BE"/>
        </w:rPr>
        <w:t>egatie</w:t>
      </w:r>
      <w:r w:rsidR="0015631F" w:rsidRPr="00346C72">
        <w:rPr>
          <w:rFonts w:ascii="Times New Roman" w:hAnsi="Times New Roman"/>
          <w:sz w:val="24"/>
          <w:szCs w:val="24"/>
          <w:lang w:val="nl-BE"/>
        </w:rPr>
        <w:t xml:space="preserve"> in deze steden</w:t>
      </w:r>
      <w:r w:rsidR="00DA491E" w:rsidRPr="00346C72">
        <w:rPr>
          <w:rFonts w:ascii="Times New Roman" w:hAnsi="Times New Roman"/>
          <w:sz w:val="24"/>
          <w:szCs w:val="24"/>
          <w:lang w:val="nl-BE"/>
        </w:rPr>
        <w:t>,</w:t>
      </w:r>
      <w:r w:rsidR="003D4E54" w:rsidRPr="00346C72">
        <w:rPr>
          <w:rFonts w:ascii="Times New Roman" w:hAnsi="Times New Roman"/>
          <w:sz w:val="24"/>
          <w:szCs w:val="24"/>
          <w:lang w:val="nl-BE"/>
        </w:rPr>
        <w:t xml:space="preserve"> zijn er </w:t>
      </w:r>
      <w:r w:rsidR="00BE410B" w:rsidRPr="00346C72">
        <w:rPr>
          <w:rFonts w:ascii="Times New Roman" w:hAnsi="Times New Roman"/>
          <w:sz w:val="24"/>
          <w:szCs w:val="24"/>
          <w:lang w:val="nl-BE"/>
        </w:rPr>
        <w:t>1900</w:t>
      </w:r>
      <w:r w:rsidR="00DA491E" w:rsidRPr="00346C72">
        <w:rPr>
          <w:rFonts w:ascii="Times New Roman" w:hAnsi="Times New Roman"/>
          <w:sz w:val="24"/>
          <w:szCs w:val="24"/>
          <w:lang w:val="nl-BE"/>
        </w:rPr>
        <w:t xml:space="preserve"> ouders, </w:t>
      </w:r>
      <w:r w:rsidR="00B03176" w:rsidRPr="00346C72">
        <w:rPr>
          <w:rFonts w:ascii="Times New Roman" w:hAnsi="Times New Roman"/>
          <w:sz w:val="24"/>
          <w:szCs w:val="24"/>
          <w:lang w:val="nl-BE"/>
        </w:rPr>
        <w:t>2845</w:t>
      </w:r>
      <w:r w:rsidR="00DA491E" w:rsidRPr="00346C72">
        <w:rPr>
          <w:rFonts w:ascii="Times New Roman" w:hAnsi="Times New Roman"/>
          <w:sz w:val="24"/>
          <w:szCs w:val="24"/>
          <w:lang w:val="nl-BE"/>
        </w:rPr>
        <w:t xml:space="preserve"> leerlingen</w:t>
      </w:r>
      <w:r w:rsidR="00CE02FA" w:rsidRPr="00346C72">
        <w:rPr>
          <w:rFonts w:ascii="Times New Roman" w:hAnsi="Times New Roman"/>
          <w:sz w:val="24"/>
          <w:szCs w:val="24"/>
          <w:lang w:val="nl-BE"/>
        </w:rPr>
        <w:t xml:space="preserve"> en </w:t>
      </w:r>
      <w:r w:rsidR="00DA491E" w:rsidRPr="00346C72">
        <w:rPr>
          <w:rFonts w:ascii="Times New Roman" w:hAnsi="Times New Roman"/>
          <w:sz w:val="24"/>
          <w:szCs w:val="24"/>
          <w:lang w:val="nl-BE"/>
        </w:rPr>
        <w:t>70</w:t>
      </w:r>
      <w:r w:rsidR="00B03176" w:rsidRPr="00346C72">
        <w:rPr>
          <w:rFonts w:ascii="Times New Roman" w:hAnsi="Times New Roman"/>
          <w:sz w:val="24"/>
          <w:szCs w:val="24"/>
          <w:lang w:val="nl-BE"/>
        </w:rPr>
        <w:t>6</w:t>
      </w:r>
      <w:r w:rsidR="00DA491E" w:rsidRPr="00346C72">
        <w:rPr>
          <w:rFonts w:ascii="Times New Roman" w:hAnsi="Times New Roman"/>
          <w:sz w:val="24"/>
          <w:szCs w:val="24"/>
          <w:lang w:val="nl-BE"/>
        </w:rPr>
        <w:t xml:space="preserve"> leerkrachten</w:t>
      </w:r>
      <w:r w:rsidR="00BE410B" w:rsidRPr="00346C72">
        <w:rPr>
          <w:rFonts w:ascii="Times New Roman" w:hAnsi="Times New Roman"/>
          <w:sz w:val="24"/>
          <w:szCs w:val="24"/>
          <w:lang w:val="nl-BE"/>
        </w:rPr>
        <w:t xml:space="preserve"> in 68 scholen</w:t>
      </w:r>
      <w:r w:rsidR="000238BC">
        <w:rPr>
          <w:rFonts w:ascii="Times New Roman" w:hAnsi="Times New Roman"/>
          <w:sz w:val="24"/>
          <w:szCs w:val="24"/>
          <w:lang w:val="nl-BE"/>
        </w:rPr>
        <w:t xml:space="preserve"> </w:t>
      </w:r>
      <w:r w:rsidR="00BE410B" w:rsidRPr="00346C72">
        <w:rPr>
          <w:rFonts w:ascii="Times New Roman" w:hAnsi="Times New Roman"/>
          <w:sz w:val="24"/>
          <w:szCs w:val="24"/>
          <w:lang w:val="nl-BE"/>
        </w:rPr>
        <w:t>uitgebreid</w:t>
      </w:r>
      <w:r w:rsidR="00DA491E" w:rsidRPr="00346C72">
        <w:rPr>
          <w:rFonts w:ascii="Times New Roman" w:hAnsi="Times New Roman"/>
          <w:sz w:val="24"/>
          <w:szCs w:val="24"/>
          <w:lang w:val="nl-BE"/>
        </w:rPr>
        <w:t>getest en</w:t>
      </w:r>
      <w:r w:rsidR="00CE02FA" w:rsidRPr="00346C72">
        <w:rPr>
          <w:rFonts w:ascii="Times New Roman" w:hAnsi="Times New Roman"/>
          <w:sz w:val="24"/>
          <w:szCs w:val="24"/>
          <w:lang w:val="nl-BE"/>
        </w:rPr>
        <w:t>/of</w:t>
      </w:r>
      <w:r w:rsidR="00DA491E" w:rsidRPr="00346C72">
        <w:rPr>
          <w:rFonts w:ascii="Times New Roman" w:hAnsi="Times New Roman"/>
          <w:sz w:val="24"/>
          <w:szCs w:val="24"/>
          <w:lang w:val="nl-BE"/>
        </w:rPr>
        <w:t xml:space="preserve"> bevraagd.</w:t>
      </w:r>
    </w:p>
    <w:p w:rsidR="0015631F" w:rsidRPr="00346C72" w:rsidRDefault="0015631F" w:rsidP="007147C8">
      <w:pPr>
        <w:spacing w:line="240" w:lineRule="auto"/>
        <w:jc w:val="both"/>
        <w:rPr>
          <w:rFonts w:ascii="Times New Roman" w:hAnsi="Times New Roman"/>
          <w:sz w:val="24"/>
          <w:szCs w:val="24"/>
          <w:lang w:val="nl-BE"/>
        </w:rPr>
      </w:pPr>
    </w:p>
    <w:p w:rsidR="00824B8B" w:rsidRPr="00346C72" w:rsidRDefault="00B20D9F" w:rsidP="007147C8">
      <w:pPr>
        <w:spacing w:line="240" w:lineRule="auto"/>
        <w:jc w:val="both"/>
        <w:rPr>
          <w:rFonts w:ascii="Times New Roman" w:hAnsi="Times New Roman"/>
          <w:b/>
          <w:sz w:val="24"/>
          <w:szCs w:val="24"/>
          <w:lang w:val="nl-BE"/>
        </w:rPr>
      </w:pPr>
      <w:r w:rsidRPr="00346C72">
        <w:rPr>
          <w:rFonts w:ascii="Times New Roman" w:hAnsi="Times New Roman"/>
          <w:b/>
          <w:sz w:val="24"/>
          <w:szCs w:val="24"/>
          <w:lang w:val="nl-BE"/>
        </w:rPr>
        <w:t>S</w:t>
      </w:r>
      <w:r w:rsidR="00824B8B" w:rsidRPr="00346C72">
        <w:rPr>
          <w:rFonts w:ascii="Times New Roman" w:hAnsi="Times New Roman"/>
          <w:b/>
          <w:sz w:val="24"/>
          <w:szCs w:val="24"/>
          <w:lang w:val="nl-BE"/>
        </w:rPr>
        <w:t>tand van zaken</w:t>
      </w:r>
    </w:p>
    <w:p w:rsidR="0077397E" w:rsidRPr="00346C72" w:rsidRDefault="0077397E" w:rsidP="007147C8">
      <w:pPr>
        <w:spacing w:line="240" w:lineRule="auto"/>
        <w:jc w:val="both"/>
        <w:rPr>
          <w:rFonts w:ascii="Times New Roman" w:hAnsi="Times New Roman"/>
          <w:sz w:val="24"/>
          <w:szCs w:val="24"/>
          <w:lang w:val="nl-NL"/>
        </w:rPr>
      </w:pPr>
      <w:r w:rsidRPr="00346C72">
        <w:rPr>
          <w:rFonts w:ascii="Times New Roman" w:hAnsi="Times New Roman"/>
          <w:sz w:val="24"/>
          <w:szCs w:val="24"/>
          <w:lang w:val="nl-NL"/>
        </w:rPr>
        <w:t>Voor wie nog mocht twijfelen: de segregatie naar etnische herkomst en sociaal milieu binnen het onderwijs is in Vlaanderen nog steeds een feit. D</w:t>
      </w:r>
      <w:r w:rsidRPr="00346C72">
        <w:rPr>
          <w:rFonts w:ascii="Times New Roman" w:hAnsi="Times New Roman"/>
          <w:sz w:val="24"/>
          <w:szCs w:val="24"/>
          <w:lang w:val="nl-BE"/>
        </w:rPr>
        <w:t xml:space="preserve">e spreiding van allochtone en kansarme leerlingen over basisscholen in Vlaanderen is erg ongelijk (Nouwen &amp; Vandenbroucke 2011). </w:t>
      </w:r>
      <w:r w:rsidR="00B6588C" w:rsidRPr="00346C72">
        <w:rPr>
          <w:rFonts w:ascii="Times New Roman" w:hAnsi="Times New Roman"/>
          <w:sz w:val="24"/>
          <w:szCs w:val="24"/>
          <w:lang w:val="nl-BE"/>
        </w:rPr>
        <w:t xml:space="preserve">Gemiddeld genomen is de </w:t>
      </w:r>
      <w:r w:rsidR="00B20D9F" w:rsidRPr="00346C72">
        <w:rPr>
          <w:rFonts w:ascii="Times New Roman" w:hAnsi="Times New Roman"/>
          <w:sz w:val="24"/>
          <w:szCs w:val="24"/>
          <w:lang w:val="nl-BE"/>
        </w:rPr>
        <w:t xml:space="preserve">‘zwarte’ </w:t>
      </w:r>
      <w:r w:rsidR="00B6588C" w:rsidRPr="00346C72">
        <w:rPr>
          <w:rFonts w:ascii="Times New Roman" w:hAnsi="Times New Roman"/>
          <w:sz w:val="24"/>
          <w:szCs w:val="24"/>
          <w:lang w:val="nl-BE"/>
        </w:rPr>
        <w:t xml:space="preserve">concentratie groter dan wat je zou verwachten wanneer je de sociale en etnische buurtcompositie bekijkt. </w:t>
      </w:r>
      <w:r w:rsidRPr="00346C72">
        <w:rPr>
          <w:rFonts w:ascii="Times New Roman" w:hAnsi="Times New Roman"/>
          <w:sz w:val="24"/>
          <w:szCs w:val="24"/>
          <w:lang w:val="nl-BE"/>
        </w:rPr>
        <w:t xml:space="preserve">De schoolsegregatie </w:t>
      </w:r>
      <w:r w:rsidR="00B20D9F" w:rsidRPr="00346C72">
        <w:rPr>
          <w:rFonts w:ascii="Times New Roman" w:hAnsi="Times New Roman"/>
          <w:sz w:val="24"/>
          <w:szCs w:val="24"/>
          <w:lang w:val="nl-BE"/>
        </w:rPr>
        <w:t>is</w:t>
      </w:r>
      <w:r w:rsidRPr="00346C72">
        <w:rPr>
          <w:rFonts w:ascii="Times New Roman" w:hAnsi="Times New Roman"/>
          <w:sz w:val="24"/>
          <w:szCs w:val="24"/>
          <w:lang w:val="nl-BE"/>
        </w:rPr>
        <w:t xml:space="preserve"> echter niet overal even </w:t>
      </w:r>
      <w:r w:rsidRPr="00346C72">
        <w:rPr>
          <w:rFonts w:ascii="Times New Roman" w:hAnsi="Times New Roman"/>
          <w:sz w:val="24"/>
          <w:szCs w:val="24"/>
          <w:lang w:val="nl-BE"/>
        </w:rPr>
        <w:lastRenderedPageBreak/>
        <w:t xml:space="preserve">hoog. Uit het SINBA-onderzoek blijkt dat in Antwerpen de leerlingen meer gescheiden schoollopen dan in Genk, waar allochtone en kansarme leerlingen meer gespreid zijn over de verschillende scholen. Gescheiden schoollopen betekent daarom niet dat de school geen weerspiegeling zou zijn van de buurt. De Antwerpse scholen zijn immers een betere weerspiegeling van de buurt dan de Genkse scholen. Om het in vakjargon te stellen: de ‘absolute segregatie’ ligt hoger in Antwerpen, terwijl de ‘relatieve segregatie’ hoger ligt in Genk. </w:t>
      </w:r>
      <w:r w:rsidRPr="00346C72">
        <w:rPr>
          <w:rFonts w:ascii="Times New Roman" w:hAnsi="Times New Roman"/>
          <w:sz w:val="24"/>
          <w:szCs w:val="24"/>
          <w:lang w:val="nl-NL"/>
        </w:rPr>
        <w:t>Hier dringt zich een fundamentele beleidskeuze op: inzetten op een gelijke spreiding van verschillende sociale/etnische groepen als een doel op zich of investeren in scholen die een afspiegeling zijn van de sociale en etnische diversiteit in de buurt</w:t>
      </w:r>
      <w:r w:rsidR="00A0356C" w:rsidRPr="00346C72">
        <w:rPr>
          <w:rFonts w:ascii="Times New Roman" w:hAnsi="Times New Roman"/>
          <w:sz w:val="24"/>
          <w:szCs w:val="24"/>
          <w:lang w:val="nl-NL"/>
        </w:rPr>
        <w:t>.</w:t>
      </w:r>
    </w:p>
    <w:p w:rsidR="00B6588C" w:rsidRPr="00346C72" w:rsidRDefault="00B6588C" w:rsidP="007147C8">
      <w:pPr>
        <w:spacing w:line="240" w:lineRule="auto"/>
        <w:jc w:val="both"/>
        <w:rPr>
          <w:rFonts w:ascii="Times New Roman" w:hAnsi="Times New Roman"/>
          <w:sz w:val="24"/>
          <w:szCs w:val="24"/>
          <w:lang w:val="nl-BE"/>
        </w:rPr>
      </w:pPr>
      <w:r w:rsidRPr="00346C72">
        <w:rPr>
          <w:rFonts w:ascii="Times New Roman" w:hAnsi="Times New Roman"/>
          <w:sz w:val="24"/>
          <w:szCs w:val="24"/>
          <w:lang w:val="nl-NL"/>
        </w:rPr>
        <w:t xml:space="preserve">De segregatie naar etnische herkomst en sociaal milieu baart de overheid en het onderwijsveld zorgen. Dit geeft aanleiding tot het voeren van een beleid dat </w:t>
      </w:r>
      <w:r w:rsidR="00B20D9F" w:rsidRPr="00346C72">
        <w:rPr>
          <w:rFonts w:ascii="Times New Roman" w:hAnsi="Times New Roman"/>
          <w:sz w:val="24"/>
          <w:szCs w:val="24"/>
          <w:lang w:val="nl-NL"/>
        </w:rPr>
        <w:t xml:space="preserve">een </w:t>
      </w:r>
      <w:r w:rsidRPr="00346C72">
        <w:rPr>
          <w:rFonts w:ascii="Times New Roman" w:hAnsi="Times New Roman"/>
          <w:sz w:val="24"/>
          <w:szCs w:val="24"/>
          <w:lang w:val="nl-NL"/>
        </w:rPr>
        <w:t>spreiding van leerlingen beoogt. In het Vlaamse basisonderwijs werd daar tussen 1993 en 2002 werk van gemaakt in het kader van het non-discriminatiebeleid. Het nastreven van een meer evenwichtige schoolbevolking – vooral in etnische termen – vormt in opvolging daarvan ook een belangrijke doelstelling van het gelijkeonderwijskansenbeleid (GOK). Dit beleid omvat, naast een inschrijvingsbeleid dat tot spreiding zou moeten leiden, ook ondersteuning voor scholen met veel kinderen die voldoen aan de GOK-criteria – ondermeer de thuistaal, de opleiding van de moeder, de afhankelijkheid van bijstand (</w:t>
      </w:r>
      <w:r w:rsidRPr="00346C72">
        <w:rPr>
          <w:rFonts w:ascii="Times New Roman" w:hAnsi="Times New Roman"/>
          <w:sz w:val="24"/>
          <w:szCs w:val="24"/>
          <w:lang w:val="nl-BE"/>
        </w:rPr>
        <w:t>Sierens, Mahieu &amp; Nouwen 2011).</w:t>
      </w:r>
    </w:p>
    <w:p w:rsidR="00824B8B" w:rsidRPr="00346C72" w:rsidRDefault="00B12F82" w:rsidP="007147C8">
      <w:pPr>
        <w:spacing w:line="240" w:lineRule="auto"/>
        <w:jc w:val="both"/>
        <w:rPr>
          <w:rFonts w:ascii="Times New Roman" w:hAnsi="Times New Roman"/>
          <w:sz w:val="24"/>
          <w:szCs w:val="24"/>
          <w:lang w:val="nl-BE"/>
        </w:rPr>
      </w:pPr>
      <w:r w:rsidRPr="00346C72">
        <w:rPr>
          <w:rFonts w:ascii="Times New Roman" w:hAnsi="Times New Roman"/>
          <w:sz w:val="24"/>
          <w:szCs w:val="24"/>
          <w:lang w:val="nl-BE"/>
        </w:rPr>
        <w:t xml:space="preserve">Of </w:t>
      </w:r>
      <w:r w:rsidR="00B6588C" w:rsidRPr="00346C72">
        <w:rPr>
          <w:rFonts w:ascii="Times New Roman" w:hAnsi="Times New Roman"/>
          <w:sz w:val="24"/>
          <w:szCs w:val="24"/>
          <w:lang w:val="nl-BE"/>
        </w:rPr>
        <w:t xml:space="preserve">het spreidingsbeleid gewerkt heeft en </w:t>
      </w:r>
      <w:r w:rsidRPr="00346C72">
        <w:rPr>
          <w:rFonts w:ascii="Times New Roman" w:hAnsi="Times New Roman"/>
          <w:sz w:val="24"/>
          <w:szCs w:val="24"/>
          <w:lang w:val="nl-BE"/>
        </w:rPr>
        <w:t xml:space="preserve">we vandaag </w:t>
      </w:r>
      <w:r w:rsidR="00B6588C" w:rsidRPr="00346C72">
        <w:rPr>
          <w:rFonts w:ascii="Times New Roman" w:hAnsi="Times New Roman"/>
          <w:sz w:val="24"/>
          <w:szCs w:val="24"/>
          <w:lang w:val="nl-BE"/>
        </w:rPr>
        <w:t xml:space="preserve">minder </w:t>
      </w:r>
      <w:r w:rsidRPr="00346C72">
        <w:rPr>
          <w:rFonts w:ascii="Times New Roman" w:hAnsi="Times New Roman"/>
          <w:sz w:val="24"/>
          <w:szCs w:val="24"/>
          <w:lang w:val="nl-BE"/>
        </w:rPr>
        <w:t xml:space="preserve">met segregatie te maken hebben dan enkele jaren geleden valt moeilijk te zeggen. </w:t>
      </w:r>
      <w:r w:rsidR="00EF4375" w:rsidRPr="00346C72">
        <w:rPr>
          <w:rFonts w:ascii="Times New Roman" w:hAnsi="Times New Roman"/>
          <w:sz w:val="24"/>
          <w:szCs w:val="24"/>
          <w:lang w:val="nl-BE"/>
        </w:rPr>
        <w:t>I</w:t>
      </w:r>
      <w:r w:rsidR="00824B8B" w:rsidRPr="00346C72">
        <w:rPr>
          <w:rFonts w:ascii="Times New Roman" w:hAnsi="Times New Roman"/>
          <w:sz w:val="24"/>
          <w:szCs w:val="24"/>
          <w:lang w:val="nl-BE"/>
        </w:rPr>
        <w:t xml:space="preserve">n feite kan niemand een uitspraak als </w:t>
      </w:r>
      <w:r w:rsidR="00824B8B" w:rsidRPr="00346C72">
        <w:rPr>
          <w:rFonts w:ascii="Times New Roman" w:hAnsi="Times New Roman"/>
          <w:i/>
          <w:sz w:val="24"/>
          <w:szCs w:val="24"/>
          <w:lang w:val="nl-BE"/>
        </w:rPr>
        <w:t xml:space="preserve">‘witte scholen worden witter, zwarte zwarter’ </w:t>
      </w:r>
      <w:r w:rsidR="00824B8B" w:rsidRPr="00346C72">
        <w:rPr>
          <w:rFonts w:ascii="Times New Roman" w:hAnsi="Times New Roman"/>
          <w:sz w:val="24"/>
          <w:szCs w:val="24"/>
          <w:lang w:val="nl-BE"/>
        </w:rPr>
        <w:t>met zekerheid bevestigen</w:t>
      </w:r>
      <w:r w:rsidRPr="00346C72">
        <w:rPr>
          <w:rFonts w:ascii="Times New Roman" w:hAnsi="Times New Roman"/>
          <w:sz w:val="24"/>
          <w:szCs w:val="24"/>
          <w:lang w:val="nl-BE"/>
        </w:rPr>
        <w:t xml:space="preserve"> of</w:t>
      </w:r>
      <w:r w:rsidR="00824B8B" w:rsidRPr="00346C72">
        <w:rPr>
          <w:rFonts w:ascii="Times New Roman" w:hAnsi="Times New Roman"/>
          <w:sz w:val="24"/>
          <w:szCs w:val="24"/>
          <w:lang w:val="nl-BE"/>
        </w:rPr>
        <w:t xml:space="preserve"> ontkennen </w:t>
      </w:r>
      <w:r w:rsidR="00BD0B39" w:rsidRPr="00346C72">
        <w:rPr>
          <w:rFonts w:ascii="Times New Roman" w:hAnsi="Times New Roman"/>
          <w:sz w:val="24"/>
          <w:szCs w:val="24"/>
          <w:lang w:val="nl-BE"/>
        </w:rPr>
        <w:t>om</w:t>
      </w:r>
      <w:r w:rsidR="00824B8B" w:rsidRPr="00346C72">
        <w:rPr>
          <w:rFonts w:ascii="Times New Roman" w:hAnsi="Times New Roman"/>
          <w:sz w:val="24"/>
          <w:szCs w:val="24"/>
          <w:lang w:val="nl-BE"/>
        </w:rPr>
        <w:t xml:space="preserve">dat de indicatoren van wat een allochtone leerling is of wat een leerling is die aan de GOK-criteria voldoet de voorbije jaren onderhevig </w:t>
      </w:r>
      <w:r w:rsidR="003D5121" w:rsidRPr="00346C72">
        <w:rPr>
          <w:rFonts w:ascii="Times New Roman" w:hAnsi="Times New Roman"/>
          <w:sz w:val="24"/>
          <w:szCs w:val="24"/>
          <w:lang w:val="nl-BE"/>
        </w:rPr>
        <w:t xml:space="preserve">is </w:t>
      </w:r>
      <w:r w:rsidR="00824B8B" w:rsidRPr="00346C72">
        <w:rPr>
          <w:rFonts w:ascii="Times New Roman" w:hAnsi="Times New Roman"/>
          <w:sz w:val="24"/>
          <w:szCs w:val="24"/>
          <w:lang w:val="nl-BE"/>
        </w:rPr>
        <w:t>geweest aan verandering</w:t>
      </w:r>
      <w:r w:rsidR="00A7287F" w:rsidRPr="00346C72">
        <w:rPr>
          <w:rFonts w:ascii="Times New Roman" w:hAnsi="Times New Roman"/>
          <w:sz w:val="24"/>
          <w:szCs w:val="24"/>
          <w:lang w:val="nl-BE"/>
        </w:rPr>
        <w:t>. D</w:t>
      </w:r>
      <w:r w:rsidR="00824B8B" w:rsidRPr="00346C72">
        <w:rPr>
          <w:rFonts w:ascii="Times New Roman" w:hAnsi="Times New Roman"/>
          <w:sz w:val="24"/>
          <w:szCs w:val="24"/>
          <w:lang w:val="nl-BE"/>
        </w:rPr>
        <w:t xml:space="preserve">e cijfers van inschrijvingen van pakweg vijf jaar geleden </w:t>
      </w:r>
      <w:r w:rsidR="00A7287F" w:rsidRPr="00346C72">
        <w:rPr>
          <w:rFonts w:ascii="Times New Roman" w:hAnsi="Times New Roman"/>
          <w:sz w:val="24"/>
          <w:szCs w:val="24"/>
          <w:lang w:val="nl-BE"/>
        </w:rPr>
        <w:t xml:space="preserve">kunnen daarom moeilijk </w:t>
      </w:r>
      <w:r w:rsidR="00BD0B39" w:rsidRPr="00346C72">
        <w:rPr>
          <w:rFonts w:ascii="Times New Roman" w:hAnsi="Times New Roman"/>
          <w:sz w:val="24"/>
          <w:szCs w:val="24"/>
          <w:lang w:val="nl-BE"/>
        </w:rPr>
        <w:t xml:space="preserve">vergeleken </w:t>
      </w:r>
      <w:r w:rsidR="00824B8B" w:rsidRPr="00346C72">
        <w:rPr>
          <w:rFonts w:ascii="Times New Roman" w:hAnsi="Times New Roman"/>
          <w:sz w:val="24"/>
          <w:szCs w:val="24"/>
          <w:lang w:val="nl-BE"/>
        </w:rPr>
        <w:t xml:space="preserve">worden met </w:t>
      </w:r>
      <w:r w:rsidR="003D5121" w:rsidRPr="00346C72">
        <w:rPr>
          <w:rFonts w:ascii="Times New Roman" w:hAnsi="Times New Roman"/>
          <w:sz w:val="24"/>
          <w:szCs w:val="24"/>
          <w:lang w:val="nl-BE"/>
        </w:rPr>
        <w:t xml:space="preserve">de cijfers van </w:t>
      </w:r>
      <w:r w:rsidR="00B6588C" w:rsidRPr="00346C72">
        <w:rPr>
          <w:rFonts w:ascii="Times New Roman" w:hAnsi="Times New Roman"/>
          <w:sz w:val="24"/>
          <w:szCs w:val="24"/>
          <w:lang w:val="nl-BE"/>
        </w:rPr>
        <w:t xml:space="preserve">vandaag. </w:t>
      </w:r>
    </w:p>
    <w:p w:rsidR="002F7222" w:rsidRPr="00346C72" w:rsidRDefault="002F7222" w:rsidP="007147C8">
      <w:pPr>
        <w:spacing w:line="240" w:lineRule="auto"/>
        <w:jc w:val="both"/>
        <w:rPr>
          <w:rFonts w:ascii="Times New Roman" w:hAnsi="Times New Roman"/>
          <w:b/>
          <w:sz w:val="24"/>
          <w:szCs w:val="24"/>
          <w:lang w:val="nl-BE"/>
        </w:rPr>
      </w:pPr>
    </w:p>
    <w:p w:rsidR="00F64865" w:rsidRPr="00346C72" w:rsidRDefault="00F64865" w:rsidP="007147C8">
      <w:pPr>
        <w:spacing w:line="240" w:lineRule="auto"/>
        <w:jc w:val="both"/>
        <w:rPr>
          <w:rFonts w:ascii="Times New Roman" w:hAnsi="Times New Roman"/>
          <w:b/>
          <w:sz w:val="24"/>
          <w:szCs w:val="24"/>
          <w:lang w:val="nl-BE"/>
        </w:rPr>
      </w:pPr>
      <w:r w:rsidRPr="00346C72">
        <w:rPr>
          <w:rFonts w:ascii="Times New Roman" w:hAnsi="Times New Roman"/>
          <w:b/>
          <w:sz w:val="24"/>
          <w:szCs w:val="24"/>
          <w:lang w:val="nl-BE"/>
        </w:rPr>
        <w:t>Hoe komt segregatie tot stand?</w:t>
      </w:r>
    </w:p>
    <w:p w:rsidR="00B6588C" w:rsidRPr="00346C72" w:rsidRDefault="00B6588C" w:rsidP="007147C8">
      <w:pPr>
        <w:spacing w:line="240" w:lineRule="auto"/>
        <w:jc w:val="both"/>
        <w:rPr>
          <w:rFonts w:ascii="Times New Roman" w:hAnsi="Times New Roman"/>
          <w:sz w:val="24"/>
          <w:szCs w:val="24"/>
          <w:lang w:val="nl-BE"/>
        </w:rPr>
      </w:pPr>
      <w:r w:rsidRPr="00346C72">
        <w:rPr>
          <w:rFonts w:ascii="Times New Roman" w:hAnsi="Times New Roman"/>
          <w:sz w:val="24"/>
          <w:szCs w:val="24"/>
          <w:lang w:val="nl-BE"/>
        </w:rPr>
        <w:t xml:space="preserve">Allerlei mechanismen zorgen ervoor dat heel wat scholen weinig divers zijn. Etnische segregatie in steden is ongetwijfeld één element: in een concentratiewijk is een concentratieschool een moeilijk te vermijden gegeven. </w:t>
      </w:r>
      <w:r w:rsidR="00962314" w:rsidRPr="00346C72">
        <w:rPr>
          <w:rFonts w:ascii="Times New Roman" w:hAnsi="Times New Roman"/>
          <w:sz w:val="24"/>
          <w:szCs w:val="24"/>
          <w:lang w:val="nl-BE"/>
        </w:rPr>
        <w:t xml:space="preserve">Veel heeft </w:t>
      </w:r>
      <w:r w:rsidRPr="00346C72">
        <w:rPr>
          <w:rFonts w:ascii="Times New Roman" w:hAnsi="Times New Roman"/>
          <w:sz w:val="24"/>
          <w:szCs w:val="24"/>
          <w:lang w:val="nl-BE"/>
        </w:rPr>
        <w:t xml:space="preserve">echter ook </w:t>
      </w:r>
      <w:r w:rsidR="00962314" w:rsidRPr="00346C72">
        <w:rPr>
          <w:rFonts w:ascii="Times New Roman" w:hAnsi="Times New Roman"/>
          <w:sz w:val="24"/>
          <w:szCs w:val="24"/>
          <w:lang w:val="nl-BE"/>
        </w:rPr>
        <w:t xml:space="preserve">te maken met de </w:t>
      </w:r>
      <w:r w:rsidR="00584B4A" w:rsidRPr="00346C72">
        <w:rPr>
          <w:rFonts w:ascii="Times New Roman" w:hAnsi="Times New Roman"/>
          <w:sz w:val="24"/>
          <w:szCs w:val="24"/>
          <w:lang w:val="nl-BE"/>
        </w:rPr>
        <w:t>uitzonderlijke</w:t>
      </w:r>
      <w:r w:rsidR="00962314" w:rsidRPr="00346C72">
        <w:rPr>
          <w:rFonts w:ascii="Times New Roman" w:hAnsi="Times New Roman"/>
          <w:sz w:val="24"/>
          <w:szCs w:val="24"/>
          <w:lang w:val="nl-BE"/>
        </w:rPr>
        <w:t xml:space="preserve"> vrijheid van </w:t>
      </w:r>
      <w:r w:rsidR="003D5121" w:rsidRPr="00346C72">
        <w:rPr>
          <w:rFonts w:ascii="Times New Roman" w:hAnsi="Times New Roman"/>
          <w:sz w:val="24"/>
          <w:szCs w:val="24"/>
          <w:lang w:val="nl-BE"/>
        </w:rPr>
        <w:t xml:space="preserve">schoolkeuze </w:t>
      </w:r>
      <w:r w:rsidR="00962314" w:rsidRPr="00346C72">
        <w:rPr>
          <w:rFonts w:ascii="Times New Roman" w:hAnsi="Times New Roman"/>
          <w:sz w:val="24"/>
          <w:szCs w:val="24"/>
          <w:lang w:val="nl-BE"/>
        </w:rPr>
        <w:t xml:space="preserve">die we in België kennen: ouders hebben het recht om een school te kiezen en dus ook om een school te mijden. Dit mag voor ons vanzelfsprekend lijken, weinig landen kennen </w:t>
      </w:r>
      <w:r w:rsidR="008E6D0E" w:rsidRPr="00346C72">
        <w:rPr>
          <w:rFonts w:ascii="Times New Roman" w:hAnsi="Times New Roman"/>
          <w:sz w:val="24"/>
          <w:szCs w:val="24"/>
          <w:lang w:val="nl-BE"/>
        </w:rPr>
        <w:t>zo</w:t>
      </w:r>
      <w:r w:rsidR="00CC57C8" w:rsidRPr="00346C72">
        <w:rPr>
          <w:rFonts w:ascii="Times New Roman" w:hAnsi="Times New Roman"/>
          <w:sz w:val="24"/>
          <w:szCs w:val="24"/>
          <w:lang w:val="nl-BE"/>
        </w:rPr>
        <w:t xml:space="preserve"> een</w:t>
      </w:r>
      <w:r w:rsidR="008E6D0E" w:rsidRPr="00346C72">
        <w:rPr>
          <w:rFonts w:ascii="Times New Roman" w:hAnsi="Times New Roman"/>
          <w:sz w:val="24"/>
          <w:szCs w:val="24"/>
          <w:lang w:val="nl-BE"/>
        </w:rPr>
        <w:t xml:space="preserve"> doorgedreven vorm </w:t>
      </w:r>
      <w:r w:rsidR="00962314" w:rsidRPr="00346C72">
        <w:rPr>
          <w:rFonts w:ascii="Times New Roman" w:hAnsi="Times New Roman"/>
          <w:sz w:val="24"/>
          <w:szCs w:val="24"/>
          <w:lang w:val="nl-BE"/>
        </w:rPr>
        <w:t xml:space="preserve">van onderwijsvrijheid. </w:t>
      </w:r>
      <w:r w:rsidRPr="00346C72">
        <w:rPr>
          <w:rFonts w:ascii="Times New Roman" w:hAnsi="Times New Roman"/>
          <w:sz w:val="24"/>
          <w:szCs w:val="24"/>
          <w:lang w:val="nl-BE"/>
        </w:rPr>
        <w:t>We kunnen vaststellen dat n</w:t>
      </w:r>
      <w:r w:rsidR="00626111" w:rsidRPr="00346C72">
        <w:rPr>
          <w:rFonts w:ascii="Times New Roman" w:hAnsi="Times New Roman"/>
          <w:sz w:val="24"/>
          <w:szCs w:val="24"/>
          <w:lang w:val="nl-BE"/>
        </w:rPr>
        <w:t xml:space="preserve">aarmate de sociaaleconomische situatie van ouders stijgt, ook de kans </w:t>
      </w:r>
      <w:r w:rsidR="00E6769D" w:rsidRPr="00346C72">
        <w:rPr>
          <w:rFonts w:ascii="Times New Roman" w:hAnsi="Times New Roman"/>
          <w:sz w:val="24"/>
          <w:szCs w:val="24"/>
          <w:lang w:val="nl-BE"/>
        </w:rPr>
        <w:t>toe</w:t>
      </w:r>
      <w:r w:rsidRPr="00346C72">
        <w:rPr>
          <w:rFonts w:ascii="Times New Roman" w:hAnsi="Times New Roman"/>
          <w:sz w:val="24"/>
          <w:szCs w:val="24"/>
          <w:lang w:val="nl-BE"/>
        </w:rPr>
        <w:t>neemt</w:t>
      </w:r>
      <w:r w:rsidR="000238BC">
        <w:rPr>
          <w:rFonts w:ascii="Times New Roman" w:hAnsi="Times New Roman"/>
          <w:sz w:val="24"/>
          <w:szCs w:val="24"/>
          <w:lang w:val="nl-BE"/>
        </w:rPr>
        <w:t xml:space="preserve"> </w:t>
      </w:r>
      <w:r w:rsidR="00626111" w:rsidRPr="00346C72">
        <w:rPr>
          <w:rFonts w:ascii="Times New Roman" w:hAnsi="Times New Roman"/>
          <w:sz w:val="24"/>
          <w:szCs w:val="24"/>
          <w:lang w:val="nl-BE"/>
        </w:rPr>
        <w:t xml:space="preserve">dat ouders een te ‘zwarte’ school </w:t>
      </w:r>
      <w:r w:rsidRPr="00346C72">
        <w:rPr>
          <w:rFonts w:ascii="Times New Roman" w:hAnsi="Times New Roman"/>
          <w:sz w:val="24"/>
          <w:szCs w:val="24"/>
          <w:lang w:val="nl-BE"/>
        </w:rPr>
        <w:t xml:space="preserve">zullen mijden. </w:t>
      </w:r>
      <w:r w:rsidR="008367DE" w:rsidRPr="00346C72">
        <w:rPr>
          <w:rFonts w:ascii="Times New Roman" w:hAnsi="Times New Roman"/>
          <w:sz w:val="24"/>
          <w:szCs w:val="24"/>
          <w:lang w:val="nl-BE"/>
        </w:rPr>
        <w:t xml:space="preserve">Aan concentratiescholen kleeft immers het imago van lagere onderwijskwaliteit. </w:t>
      </w:r>
      <w:r w:rsidR="00962314" w:rsidRPr="00346C72">
        <w:rPr>
          <w:rFonts w:ascii="Times New Roman" w:hAnsi="Times New Roman"/>
          <w:sz w:val="24"/>
          <w:szCs w:val="24"/>
          <w:lang w:val="nl-BE"/>
        </w:rPr>
        <w:t xml:space="preserve">Het segregatieproces wordt </w:t>
      </w:r>
      <w:r w:rsidR="00584B4A" w:rsidRPr="00346C72">
        <w:rPr>
          <w:rFonts w:ascii="Times New Roman" w:hAnsi="Times New Roman"/>
          <w:sz w:val="24"/>
          <w:szCs w:val="24"/>
          <w:lang w:val="nl-BE"/>
        </w:rPr>
        <w:t>dus</w:t>
      </w:r>
      <w:r w:rsidR="000238BC">
        <w:rPr>
          <w:rFonts w:ascii="Times New Roman" w:hAnsi="Times New Roman"/>
          <w:sz w:val="24"/>
          <w:szCs w:val="24"/>
          <w:lang w:val="nl-BE"/>
        </w:rPr>
        <w:t xml:space="preserve"> </w:t>
      </w:r>
      <w:r w:rsidR="00962314" w:rsidRPr="00346C72">
        <w:rPr>
          <w:rFonts w:ascii="Times New Roman" w:hAnsi="Times New Roman"/>
          <w:sz w:val="24"/>
          <w:szCs w:val="24"/>
          <w:lang w:val="nl-BE"/>
        </w:rPr>
        <w:t xml:space="preserve">aangestuurd door de vlucht van de </w:t>
      </w:r>
      <w:r w:rsidR="001D4038" w:rsidRPr="00346C72">
        <w:rPr>
          <w:rFonts w:ascii="Times New Roman" w:hAnsi="Times New Roman"/>
          <w:sz w:val="24"/>
          <w:szCs w:val="24"/>
          <w:lang w:val="nl-BE"/>
        </w:rPr>
        <w:t xml:space="preserve">- </w:t>
      </w:r>
      <w:r w:rsidR="00962314" w:rsidRPr="00346C72">
        <w:rPr>
          <w:rFonts w:ascii="Times New Roman" w:hAnsi="Times New Roman"/>
          <w:sz w:val="24"/>
          <w:szCs w:val="24"/>
          <w:lang w:val="nl-BE"/>
        </w:rPr>
        <w:t xml:space="preserve">zowel autochtone als allochtone </w:t>
      </w:r>
      <w:r w:rsidR="001D4038" w:rsidRPr="00346C72">
        <w:rPr>
          <w:rFonts w:ascii="Times New Roman" w:hAnsi="Times New Roman"/>
          <w:sz w:val="24"/>
          <w:szCs w:val="24"/>
          <w:lang w:val="nl-BE"/>
        </w:rPr>
        <w:t xml:space="preserve">- </w:t>
      </w:r>
      <w:r w:rsidR="00962314" w:rsidRPr="00346C72">
        <w:rPr>
          <w:rFonts w:ascii="Times New Roman" w:hAnsi="Times New Roman"/>
          <w:sz w:val="24"/>
          <w:szCs w:val="24"/>
          <w:lang w:val="nl-BE"/>
        </w:rPr>
        <w:t xml:space="preserve">middenklasse. </w:t>
      </w:r>
      <w:r w:rsidR="003F05EC" w:rsidRPr="00346C72">
        <w:rPr>
          <w:rFonts w:ascii="Times New Roman" w:hAnsi="Times New Roman"/>
          <w:sz w:val="24"/>
          <w:szCs w:val="24"/>
          <w:lang w:val="nl-BE"/>
        </w:rPr>
        <w:t>B</w:t>
      </w:r>
      <w:r w:rsidR="008E6D0E" w:rsidRPr="00346C72">
        <w:rPr>
          <w:rFonts w:ascii="Times New Roman" w:hAnsi="Times New Roman"/>
          <w:sz w:val="24"/>
          <w:szCs w:val="24"/>
          <w:lang w:val="nl-BE"/>
        </w:rPr>
        <w:t xml:space="preserve">epaalde groepen </w:t>
      </w:r>
      <w:r w:rsidR="003F05EC" w:rsidRPr="00346C72">
        <w:rPr>
          <w:rFonts w:ascii="Times New Roman" w:hAnsi="Times New Roman"/>
          <w:sz w:val="24"/>
          <w:szCs w:val="24"/>
          <w:lang w:val="nl-BE"/>
        </w:rPr>
        <w:t xml:space="preserve">blijken </w:t>
      </w:r>
      <w:r w:rsidR="008E6D0E" w:rsidRPr="00346C72">
        <w:rPr>
          <w:rFonts w:ascii="Times New Roman" w:hAnsi="Times New Roman"/>
          <w:sz w:val="24"/>
          <w:szCs w:val="24"/>
          <w:lang w:val="nl-BE"/>
        </w:rPr>
        <w:t xml:space="preserve">ook meer gebruik </w:t>
      </w:r>
      <w:r w:rsidR="003F05EC" w:rsidRPr="00346C72">
        <w:rPr>
          <w:rFonts w:ascii="Times New Roman" w:hAnsi="Times New Roman"/>
          <w:sz w:val="24"/>
          <w:szCs w:val="24"/>
          <w:lang w:val="nl-BE"/>
        </w:rPr>
        <w:t xml:space="preserve">te </w:t>
      </w:r>
      <w:r w:rsidR="008E6D0E" w:rsidRPr="00346C72">
        <w:rPr>
          <w:rFonts w:ascii="Times New Roman" w:hAnsi="Times New Roman"/>
          <w:sz w:val="24"/>
          <w:szCs w:val="24"/>
          <w:lang w:val="nl-BE"/>
        </w:rPr>
        <w:t>kunnen maken van de vrije schoolkeuze dan andere groepen</w:t>
      </w:r>
      <w:r w:rsidR="00962314" w:rsidRPr="00346C72">
        <w:rPr>
          <w:rFonts w:ascii="Times New Roman" w:hAnsi="Times New Roman"/>
          <w:sz w:val="24"/>
          <w:szCs w:val="24"/>
          <w:lang w:val="nl-BE"/>
        </w:rPr>
        <w:t>. Het SINBA</w:t>
      </w:r>
      <w:r w:rsidR="001D4038" w:rsidRPr="00346C72">
        <w:rPr>
          <w:rFonts w:ascii="Times New Roman" w:hAnsi="Times New Roman"/>
          <w:sz w:val="24"/>
          <w:szCs w:val="24"/>
          <w:lang w:val="nl-BE"/>
        </w:rPr>
        <w:t>-</w:t>
      </w:r>
      <w:r w:rsidR="00962314" w:rsidRPr="00346C72">
        <w:rPr>
          <w:rFonts w:ascii="Times New Roman" w:hAnsi="Times New Roman"/>
          <w:sz w:val="24"/>
          <w:szCs w:val="24"/>
          <w:lang w:val="nl-BE"/>
        </w:rPr>
        <w:t>onderzoek toont aan dat allochtone</w:t>
      </w:r>
      <w:r w:rsidR="00637840" w:rsidRPr="00346C72">
        <w:rPr>
          <w:rFonts w:ascii="Times New Roman" w:hAnsi="Times New Roman"/>
          <w:sz w:val="24"/>
          <w:szCs w:val="24"/>
          <w:lang w:val="nl-BE"/>
        </w:rPr>
        <w:t xml:space="preserve"> en kansarme </w:t>
      </w:r>
      <w:r w:rsidR="00962314" w:rsidRPr="00346C72">
        <w:rPr>
          <w:rFonts w:ascii="Times New Roman" w:hAnsi="Times New Roman"/>
          <w:sz w:val="24"/>
          <w:szCs w:val="24"/>
          <w:lang w:val="nl-BE"/>
        </w:rPr>
        <w:t xml:space="preserve">ouders </w:t>
      </w:r>
      <w:r w:rsidR="00D56B37" w:rsidRPr="00346C72">
        <w:rPr>
          <w:rFonts w:ascii="Times New Roman" w:hAnsi="Times New Roman"/>
          <w:sz w:val="24"/>
          <w:szCs w:val="24"/>
          <w:lang w:val="nl-BE"/>
        </w:rPr>
        <w:t xml:space="preserve">minder toegang hebben tot informatiebronnen bij hun schoolkeuze en </w:t>
      </w:r>
      <w:r w:rsidR="00962314" w:rsidRPr="00346C72">
        <w:rPr>
          <w:rFonts w:ascii="Times New Roman" w:hAnsi="Times New Roman"/>
          <w:sz w:val="24"/>
          <w:szCs w:val="24"/>
          <w:lang w:val="nl-BE"/>
        </w:rPr>
        <w:t>het moeilijker hebben om een geschikte school te vinden</w:t>
      </w:r>
      <w:r w:rsidR="00626111" w:rsidRPr="00346C72">
        <w:rPr>
          <w:rFonts w:ascii="Times New Roman" w:hAnsi="Times New Roman"/>
          <w:sz w:val="24"/>
          <w:szCs w:val="24"/>
          <w:lang w:val="nl-BE"/>
        </w:rPr>
        <w:t xml:space="preserve">. </w:t>
      </w:r>
      <w:r w:rsidR="00A7287F" w:rsidRPr="00346C72">
        <w:rPr>
          <w:rFonts w:ascii="Times New Roman" w:hAnsi="Times New Roman"/>
          <w:sz w:val="24"/>
          <w:szCs w:val="24"/>
          <w:lang w:val="nl-BE"/>
        </w:rPr>
        <w:t xml:space="preserve">Hier speelt ook de concurrentie tussen de netten, maar vaak ook tussen de scholen van dezelfde netten. Sommige directies (en dat geldt niet alleen voor het vrije net) doen maar wat graag een inspanning om hun school een wit imago te geven en lopen er soms de kantjes vanaf om allochtone en‘minder aantrekkelijke’ leerlingen wandelen te kunnen sturen. Ondanks het inschrijvingsrecht blijkt dat kansarme en allochtone ouders nog steeds vaker te kampen hebben met weigeringen en doorverwijzingen. Daar komt bij dat allochtone en </w:t>
      </w:r>
      <w:r w:rsidR="00A7287F" w:rsidRPr="00346C72">
        <w:rPr>
          <w:rFonts w:ascii="Times New Roman" w:hAnsi="Times New Roman"/>
          <w:sz w:val="24"/>
          <w:szCs w:val="24"/>
          <w:lang w:val="nl-BE"/>
        </w:rPr>
        <w:lastRenderedPageBreak/>
        <w:t>kansarme ouders minder goed geïnformeerd zijn over hun inschrijvingsrechten en minder mogelijkheden zien om hun rechten te laten gelden (Nouwen &amp; Vandenbroucke 2011).</w:t>
      </w:r>
    </w:p>
    <w:p w:rsidR="009F4480" w:rsidRPr="00346C72" w:rsidRDefault="009F4480" w:rsidP="007147C8">
      <w:pPr>
        <w:spacing w:line="240" w:lineRule="auto"/>
        <w:jc w:val="both"/>
        <w:rPr>
          <w:rFonts w:ascii="Times New Roman" w:hAnsi="Times New Roman"/>
          <w:sz w:val="24"/>
          <w:szCs w:val="24"/>
          <w:lang w:val="nl-BE"/>
        </w:rPr>
      </w:pPr>
    </w:p>
    <w:p w:rsidR="00AF1D0F" w:rsidRPr="00346C72" w:rsidRDefault="0043096D" w:rsidP="007147C8">
      <w:pPr>
        <w:spacing w:line="240" w:lineRule="auto"/>
        <w:jc w:val="both"/>
        <w:rPr>
          <w:rFonts w:ascii="Times New Roman" w:hAnsi="Times New Roman"/>
          <w:b/>
          <w:sz w:val="24"/>
          <w:szCs w:val="24"/>
          <w:lang w:val="nl-BE"/>
        </w:rPr>
      </w:pPr>
      <w:r w:rsidRPr="00346C72">
        <w:rPr>
          <w:rFonts w:ascii="Times New Roman" w:hAnsi="Times New Roman"/>
          <w:b/>
          <w:sz w:val="24"/>
          <w:szCs w:val="24"/>
          <w:lang w:val="nl-BE"/>
        </w:rPr>
        <w:t>Zijn zwarte scholen slechte scholen</w:t>
      </w:r>
      <w:r w:rsidR="00637840" w:rsidRPr="00346C72">
        <w:rPr>
          <w:rFonts w:ascii="Times New Roman" w:hAnsi="Times New Roman"/>
          <w:b/>
          <w:sz w:val="24"/>
          <w:szCs w:val="24"/>
          <w:lang w:val="nl-BE"/>
        </w:rPr>
        <w:t>?</w:t>
      </w:r>
    </w:p>
    <w:p w:rsidR="002F48AE" w:rsidRPr="00346C72" w:rsidRDefault="002F48AE" w:rsidP="007147C8">
      <w:pPr>
        <w:spacing w:line="240" w:lineRule="auto"/>
        <w:jc w:val="both"/>
        <w:rPr>
          <w:rFonts w:ascii="Times New Roman" w:hAnsi="Times New Roman"/>
          <w:sz w:val="24"/>
          <w:szCs w:val="24"/>
          <w:lang w:val="nl-BE"/>
        </w:rPr>
      </w:pPr>
      <w:r w:rsidRPr="00346C72">
        <w:rPr>
          <w:rFonts w:ascii="Times New Roman" w:hAnsi="Times New Roman"/>
          <w:sz w:val="24"/>
          <w:szCs w:val="24"/>
          <w:lang w:val="nl-BE"/>
        </w:rPr>
        <w:t xml:space="preserve">In de strijd tegen concentratiescholen worden vaak de argumenten 'kwaliteit' en 'gelijke kansen' gebruikt. Hoge concentraties van allochtone of sociaal zwakke leerlingen zouden hun leerprestaties, evenals het algemene onderwijspeil, te veel naar omlaag drukken (moeraseffect). Omgekeerd zou een heterogene klas met kansrijke, sterk presterende jongeren de motivatie en prestaties van risicoleerlingen </w:t>
      </w:r>
      <w:r w:rsidR="00F9734D" w:rsidRPr="00346C72">
        <w:rPr>
          <w:rFonts w:ascii="Times New Roman" w:hAnsi="Times New Roman"/>
          <w:sz w:val="24"/>
          <w:szCs w:val="24"/>
          <w:lang w:val="nl-BE"/>
        </w:rPr>
        <w:t>verbeteren</w:t>
      </w:r>
      <w:r w:rsidRPr="00346C72">
        <w:rPr>
          <w:rFonts w:ascii="Times New Roman" w:hAnsi="Times New Roman"/>
          <w:sz w:val="24"/>
          <w:szCs w:val="24"/>
          <w:lang w:val="nl-BE"/>
        </w:rPr>
        <w:t>: zwakkere leerlingen kunnen zich optrekken aan de sterkere. Over dit argument bestaat echter wetenschappelijk geen uitsluitsel – zeker niet voor wat betreft de rol van etnische segregatie. Uit onderzoek in binnen- en buitenland blijkt dat (etnische) concentratie niet noodzakelijk een negatieve invloed heeft op de leerwinst van de leerlingen.</w:t>
      </w:r>
    </w:p>
    <w:p w:rsidR="00D71C37" w:rsidRDefault="005466AA" w:rsidP="007147C8">
      <w:pPr>
        <w:spacing w:line="240" w:lineRule="auto"/>
        <w:jc w:val="both"/>
        <w:rPr>
          <w:rFonts w:ascii="Times New Roman" w:hAnsi="Times New Roman"/>
          <w:sz w:val="24"/>
          <w:szCs w:val="24"/>
          <w:lang w:val="nl-BE"/>
        </w:rPr>
      </w:pPr>
      <w:r w:rsidRPr="00346C72">
        <w:rPr>
          <w:rFonts w:ascii="Times New Roman" w:hAnsi="Times New Roman"/>
          <w:sz w:val="24"/>
          <w:szCs w:val="24"/>
          <w:lang w:val="nl-BE"/>
        </w:rPr>
        <w:t xml:space="preserve">Wat we uit voorgaand onderzoek </w:t>
      </w:r>
      <w:r w:rsidR="002F48AE" w:rsidRPr="00346C72">
        <w:rPr>
          <w:rFonts w:ascii="Times New Roman" w:hAnsi="Times New Roman"/>
          <w:sz w:val="24"/>
          <w:szCs w:val="24"/>
          <w:lang w:val="nl-BE"/>
        </w:rPr>
        <w:t xml:space="preserve">wel </w:t>
      </w:r>
      <w:r w:rsidRPr="00346C72">
        <w:rPr>
          <w:rFonts w:ascii="Times New Roman" w:hAnsi="Times New Roman"/>
          <w:sz w:val="24"/>
          <w:szCs w:val="24"/>
          <w:lang w:val="nl-BE"/>
        </w:rPr>
        <w:t>weten</w:t>
      </w:r>
      <w:r w:rsidR="007148D3" w:rsidRPr="00346C72">
        <w:rPr>
          <w:rFonts w:ascii="Times New Roman" w:hAnsi="Times New Roman"/>
          <w:sz w:val="24"/>
          <w:szCs w:val="24"/>
          <w:lang w:val="nl-BE"/>
        </w:rPr>
        <w:t xml:space="preserve"> (Duquet, et al. 2006)</w:t>
      </w:r>
      <w:r w:rsidR="00F8474B" w:rsidRPr="00346C72">
        <w:rPr>
          <w:rFonts w:ascii="Times New Roman" w:hAnsi="Times New Roman"/>
          <w:sz w:val="24"/>
          <w:szCs w:val="24"/>
          <w:lang w:val="nl-BE"/>
        </w:rPr>
        <w:t>,</w:t>
      </w:r>
      <w:r w:rsidRPr="00346C72">
        <w:rPr>
          <w:rFonts w:ascii="Times New Roman" w:hAnsi="Times New Roman"/>
          <w:sz w:val="24"/>
          <w:szCs w:val="24"/>
          <w:lang w:val="nl-BE"/>
        </w:rPr>
        <w:t xml:space="preserve"> en wat door het </w:t>
      </w:r>
      <w:r w:rsidR="004453C2" w:rsidRPr="00346C72">
        <w:rPr>
          <w:rFonts w:ascii="Times New Roman" w:hAnsi="Times New Roman"/>
          <w:sz w:val="24"/>
          <w:szCs w:val="24"/>
          <w:lang w:val="nl-BE"/>
        </w:rPr>
        <w:t>SINBA-</w:t>
      </w:r>
      <w:r w:rsidRPr="00346C72">
        <w:rPr>
          <w:rFonts w:ascii="Times New Roman" w:hAnsi="Times New Roman"/>
          <w:sz w:val="24"/>
          <w:szCs w:val="24"/>
          <w:lang w:val="nl-BE"/>
        </w:rPr>
        <w:t>onderzoek opnieuw wordt bevestigd</w:t>
      </w:r>
      <w:r w:rsidR="00F8474B" w:rsidRPr="00346C72">
        <w:rPr>
          <w:rFonts w:ascii="Times New Roman" w:hAnsi="Times New Roman"/>
          <w:sz w:val="24"/>
          <w:szCs w:val="24"/>
          <w:lang w:val="nl-BE"/>
        </w:rPr>
        <w:t>,</w:t>
      </w:r>
      <w:r w:rsidRPr="00346C72">
        <w:rPr>
          <w:rFonts w:ascii="Times New Roman" w:hAnsi="Times New Roman"/>
          <w:sz w:val="24"/>
          <w:szCs w:val="24"/>
          <w:lang w:val="nl-BE"/>
        </w:rPr>
        <w:t xml:space="preserve"> is dat de onderwijsprestaties van leerlingen voor een belangrijk deel bepaald worden door hun </w:t>
      </w:r>
      <w:r w:rsidR="004453C2" w:rsidRPr="00346C72">
        <w:rPr>
          <w:rFonts w:ascii="Times New Roman" w:hAnsi="Times New Roman"/>
          <w:i/>
          <w:sz w:val="24"/>
          <w:szCs w:val="24"/>
          <w:lang w:val="nl-BE"/>
        </w:rPr>
        <w:t xml:space="preserve">individuele </w:t>
      </w:r>
      <w:r w:rsidRPr="00346C72">
        <w:rPr>
          <w:rFonts w:ascii="Times New Roman" w:hAnsi="Times New Roman"/>
          <w:sz w:val="24"/>
          <w:szCs w:val="24"/>
          <w:lang w:val="nl-BE"/>
        </w:rPr>
        <w:t xml:space="preserve">sociaaleconomische en etnische afkomst. </w:t>
      </w:r>
      <w:r w:rsidR="002F48AE" w:rsidRPr="00346C72">
        <w:rPr>
          <w:rFonts w:ascii="Times New Roman" w:hAnsi="Times New Roman"/>
          <w:sz w:val="24"/>
          <w:szCs w:val="24"/>
          <w:lang w:val="nl-BE"/>
        </w:rPr>
        <w:t>Onafhankelijk van het soort school presteren l</w:t>
      </w:r>
      <w:r w:rsidRPr="00346C72">
        <w:rPr>
          <w:rFonts w:ascii="Times New Roman" w:hAnsi="Times New Roman"/>
          <w:sz w:val="24"/>
          <w:szCs w:val="24"/>
          <w:lang w:val="nl-BE"/>
        </w:rPr>
        <w:t xml:space="preserve">eerlingen </w:t>
      </w:r>
      <w:r w:rsidR="001D4038" w:rsidRPr="00346C72">
        <w:rPr>
          <w:rFonts w:ascii="Times New Roman" w:hAnsi="Times New Roman"/>
          <w:sz w:val="24"/>
          <w:szCs w:val="24"/>
          <w:lang w:val="nl-BE"/>
        </w:rPr>
        <w:t xml:space="preserve">met </w:t>
      </w:r>
      <w:r w:rsidRPr="00346C72">
        <w:rPr>
          <w:rFonts w:ascii="Times New Roman" w:hAnsi="Times New Roman"/>
          <w:sz w:val="24"/>
          <w:szCs w:val="24"/>
          <w:lang w:val="nl-BE"/>
        </w:rPr>
        <w:t xml:space="preserve">een hogere sociaaleconomische afkomst beter dan </w:t>
      </w:r>
      <w:r w:rsidR="004453C2" w:rsidRPr="00346C72">
        <w:rPr>
          <w:rFonts w:ascii="Times New Roman" w:hAnsi="Times New Roman"/>
          <w:sz w:val="24"/>
          <w:szCs w:val="24"/>
          <w:lang w:val="nl-BE"/>
        </w:rPr>
        <w:t>kansarme leerlingen</w:t>
      </w:r>
      <w:r w:rsidRPr="00346C72">
        <w:rPr>
          <w:rFonts w:ascii="Times New Roman" w:hAnsi="Times New Roman"/>
          <w:sz w:val="24"/>
          <w:szCs w:val="24"/>
          <w:lang w:val="nl-BE"/>
        </w:rPr>
        <w:t xml:space="preserve"> en </w:t>
      </w:r>
      <w:r w:rsidR="002F48AE" w:rsidRPr="00346C72">
        <w:rPr>
          <w:rFonts w:ascii="Times New Roman" w:hAnsi="Times New Roman"/>
          <w:sz w:val="24"/>
          <w:szCs w:val="24"/>
          <w:lang w:val="nl-BE"/>
        </w:rPr>
        <w:t xml:space="preserve">presteren </w:t>
      </w:r>
      <w:r w:rsidRPr="00346C72">
        <w:rPr>
          <w:rFonts w:ascii="Times New Roman" w:hAnsi="Times New Roman"/>
          <w:sz w:val="24"/>
          <w:szCs w:val="24"/>
          <w:lang w:val="nl-BE"/>
        </w:rPr>
        <w:t xml:space="preserve">autochtone leerlingen iets beter dan allochtone leerlingen. </w:t>
      </w:r>
      <w:r w:rsidR="003B1577" w:rsidRPr="00346C72">
        <w:rPr>
          <w:rFonts w:ascii="Times New Roman" w:hAnsi="Times New Roman"/>
          <w:sz w:val="24"/>
          <w:szCs w:val="24"/>
          <w:lang w:val="nl-BE"/>
        </w:rPr>
        <w:t xml:space="preserve">Op een standaard wiskundetoets (ontwikkeld door Dudal &amp; Duloof 2004) </w:t>
      </w:r>
      <w:r w:rsidRPr="00346C72">
        <w:rPr>
          <w:rFonts w:ascii="Times New Roman" w:hAnsi="Times New Roman"/>
          <w:sz w:val="24"/>
          <w:szCs w:val="24"/>
          <w:lang w:val="nl-BE"/>
        </w:rPr>
        <w:t>scoren leerlingen</w:t>
      </w:r>
      <w:r w:rsidR="000238BC">
        <w:rPr>
          <w:rFonts w:ascii="Times New Roman" w:hAnsi="Times New Roman"/>
          <w:sz w:val="24"/>
          <w:szCs w:val="24"/>
          <w:lang w:val="nl-BE"/>
        </w:rPr>
        <w:t xml:space="preserve"> </w:t>
      </w:r>
      <w:r w:rsidRPr="00346C72">
        <w:rPr>
          <w:rFonts w:ascii="Times New Roman" w:hAnsi="Times New Roman"/>
          <w:sz w:val="24"/>
          <w:szCs w:val="24"/>
          <w:lang w:val="nl-BE"/>
        </w:rPr>
        <w:t xml:space="preserve">wiens ouders kaderfuncties bekleden of een vrij beroep hebben tot anderhalf maal beter </w:t>
      </w:r>
      <w:r w:rsidR="0014569F" w:rsidRPr="00346C72">
        <w:rPr>
          <w:rFonts w:ascii="Times New Roman" w:hAnsi="Times New Roman"/>
          <w:sz w:val="24"/>
          <w:szCs w:val="24"/>
          <w:lang w:val="nl-BE"/>
        </w:rPr>
        <w:t>dan</w:t>
      </w:r>
      <w:r w:rsidRPr="00346C72">
        <w:rPr>
          <w:rFonts w:ascii="Times New Roman" w:hAnsi="Times New Roman"/>
          <w:sz w:val="24"/>
          <w:szCs w:val="24"/>
          <w:lang w:val="nl-BE"/>
        </w:rPr>
        <w:t xml:space="preserve"> kinderen wiens ouders handenarbeid verrichten of langdurig</w:t>
      </w:r>
      <w:r w:rsidR="00115E27" w:rsidRPr="00346C72">
        <w:rPr>
          <w:rFonts w:ascii="Times New Roman" w:hAnsi="Times New Roman"/>
          <w:sz w:val="24"/>
          <w:szCs w:val="24"/>
          <w:lang w:val="nl-BE"/>
        </w:rPr>
        <w:t xml:space="preserve"> werkloos zijn </w:t>
      </w:r>
    </w:p>
    <w:p w:rsidR="00AF1D0F" w:rsidRPr="00346C72" w:rsidRDefault="00D71C37" w:rsidP="007147C8">
      <w:pPr>
        <w:spacing w:line="240" w:lineRule="auto"/>
        <w:jc w:val="both"/>
        <w:rPr>
          <w:rFonts w:ascii="Times New Roman" w:hAnsi="Times New Roman"/>
          <w:sz w:val="24"/>
          <w:szCs w:val="24"/>
          <w:lang w:val="nl-BE"/>
        </w:rPr>
      </w:pPr>
      <w:r>
        <w:rPr>
          <w:rFonts w:ascii="Times New Roman" w:hAnsi="Times New Roman"/>
          <w:sz w:val="24"/>
          <w:szCs w:val="24"/>
          <w:lang w:val="nl-BE"/>
        </w:rPr>
        <w:t>[zie Figuur 1]</w:t>
      </w:r>
      <w:r w:rsidR="00115E27" w:rsidRPr="00346C72">
        <w:rPr>
          <w:rFonts w:ascii="Times New Roman" w:hAnsi="Times New Roman"/>
          <w:sz w:val="24"/>
          <w:szCs w:val="24"/>
          <w:lang w:val="nl-BE"/>
        </w:rPr>
        <w:t>.</w:t>
      </w:r>
    </w:p>
    <w:p w:rsidR="00637840" w:rsidRPr="00346C72" w:rsidRDefault="002F48AE" w:rsidP="007147C8">
      <w:pPr>
        <w:spacing w:line="240" w:lineRule="auto"/>
        <w:jc w:val="both"/>
        <w:rPr>
          <w:rFonts w:ascii="Times New Roman" w:hAnsi="Times New Roman"/>
          <w:sz w:val="24"/>
          <w:szCs w:val="24"/>
          <w:lang w:val="nl-BE"/>
        </w:rPr>
      </w:pPr>
      <w:r w:rsidRPr="00346C72">
        <w:rPr>
          <w:rFonts w:ascii="Times New Roman" w:hAnsi="Times New Roman"/>
          <w:sz w:val="24"/>
          <w:szCs w:val="24"/>
          <w:lang w:val="nl-BE"/>
        </w:rPr>
        <w:t>I</w:t>
      </w:r>
      <w:r w:rsidR="006D2C77" w:rsidRPr="00346C72">
        <w:rPr>
          <w:rFonts w:ascii="Times New Roman" w:hAnsi="Times New Roman"/>
          <w:sz w:val="24"/>
          <w:szCs w:val="24"/>
          <w:lang w:val="nl-BE"/>
        </w:rPr>
        <w:t xml:space="preserve">n scholen met een hogere concentratie </w:t>
      </w:r>
      <w:r w:rsidR="001D4AAD" w:rsidRPr="00346C72">
        <w:rPr>
          <w:rFonts w:ascii="Times New Roman" w:hAnsi="Times New Roman"/>
          <w:sz w:val="24"/>
          <w:szCs w:val="24"/>
          <w:lang w:val="nl-BE"/>
        </w:rPr>
        <w:t>van</w:t>
      </w:r>
      <w:r w:rsidR="00D71C37">
        <w:rPr>
          <w:rFonts w:ascii="Times New Roman" w:hAnsi="Times New Roman"/>
          <w:sz w:val="24"/>
          <w:szCs w:val="24"/>
          <w:lang w:val="nl-BE"/>
        </w:rPr>
        <w:t xml:space="preserve"> </w:t>
      </w:r>
      <w:r w:rsidR="001D4AAD" w:rsidRPr="00346C72">
        <w:rPr>
          <w:rFonts w:ascii="Times New Roman" w:hAnsi="Times New Roman"/>
          <w:sz w:val="24"/>
          <w:szCs w:val="24"/>
          <w:lang w:val="nl-BE"/>
        </w:rPr>
        <w:t>kansarme</w:t>
      </w:r>
      <w:r w:rsidR="006D2C77" w:rsidRPr="00346C72">
        <w:rPr>
          <w:rFonts w:ascii="Times New Roman" w:hAnsi="Times New Roman"/>
          <w:sz w:val="24"/>
          <w:szCs w:val="24"/>
          <w:lang w:val="nl-BE"/>
        </w:rPr>
        <w:t xml:space="preserve"> en allochtone </w:t>
      </w:r>
      <w:r w:rsidR="002E70B4" w:rsidRPr="00346C72">
        <w:rPr>
          <w:rFonts w:ascii="Times New Roman" w:hAnsi="Times New Roman"/>
          <w:sz w:val="24"/>
          <w:szCs w:val="24"/>
          <w:lang w:val="nl-BE"/>
        </w:rPr>
        <w:t xml:space="preserve">leerlingen </w:t>
      </w:r>
      <w:r w:rsidRPr="00346C72">
        <w:rPr>
          <w:rFonts w:ascii="Times New Roman" w:hAnsi="Times New Roman"/>
          <w:sz w:val="24"/>
          <w:szCs w:val="24"/>
          <w:lang w:val="nl-BE"/>
        </w:rPr>
        <w:t xml:space="preserve">zullen </w:t>
      </w:r>
      <w:r w:rsidR="0014569F" w:rsidRPr="00346C72">
        <w:rPr>
          <w:rFonts w:ascii="Times New Roman" w:hAnsi="Times New Roman"/>
          <w:sz w:val="24"/>
          <w:szCs w:val="24"/>
          <w:lang w:val="nl-BE"/>
        </w:rPr>
        <w:t xml:space="preserve">de scores </w:t>
      </w:r>
      <w:r w:rsidR="002E70B4" w:rsidRPr="00346C72">
        <w:rPr>
          <w:rFonts w:ascii="Times New Roman" w:hAnsi="Times New Roman"/>
          <w:sz w:val="24"/>
          <w:szCs w:val="24"/>
          <w:lang w:val="nl-BE"/>
        </w:rPr>
        <w:t>gemiddeld genomen</w:t>
      </w:r>
      <w:r w:rsidR="000238BC">
        <w:rPr>
          <w:rFonts w:ascii="Times New Roman" w:hAnsi="Times New Roman"/>
          <w:sz w:val="24"/>
          <w:szCs w:val="24"/>
          <w:lang w:val="nl-BE"/>
        </w:rPr>
        <w:t xml:space="preserve"> </w:t>
      </w:r>
      <w:r w:rsidRPr="00346C72">
        <w:rPr>
          <w:rFonts w:ascii="Times New Roman" w:hAnsi="Times New Roman"/>
          <w:sz w:val="24"/>
          <w:szCs w:val="24"/>
          <w:lang w:val="nl-BE"/>
        </w:rPr>
        <w:t xml:space="preserve">dus </w:t>
      </w:r>
      <w:r w:rsidR="006D2C77" w:rsidRPr="00346C72">
        <w:rPr>
          <w:rFonts w:ascii="Times New Roman" w:hAnsi="Times New Roman"/>
          <w:sz w:val="24"/>
          <w:szCs w:val="24"/>
          <w:lang w:val="nl-BE"/>
        </w:rPr>
        <w:t>minder</w:t>
      </w:r>
      <w:r w:rsidR="001D4AAD" w:rsidRPr="00346C72">
        <w:rPr>
          <w:rFonts w:ascii="Times New Roman" w:hAnsi="Times New Roman"/>
          <w:sz w:val="24"/>
          <w:szCs w:val="24"/>
          <w:lang w:val="nl-BE"/>
        </w:rPr>
        <w:t xml:space="preserve"> hoog </w:t>
      </w:r>
      <w:r w:rsidR="0014569F" w:rsidRPr="00346C72">
        <w:rPr>
          <w:rFonts w:ascii="Times New Roman" w:hAnsi="Times New Roman"/>
          <w:sz w:val="24"/>
          <w:szCs w:val="24"/>
          <w:lang w:val="nl-BE"/>
        </w:rPr>
        <w:t>zijn</w:t>
      </w:r>
      <w:r w:rsidR="006D2C77" w:rsidRPr="00346C72">
        <w:rPr>
          <w:rFonts w:ascii="Times New Roman" w:hAnsi="Times New Roman"/>
          <w:sz w:val="24"/>
          <w:szCs w:val="24"/>
          <w:lang w:val="nl-BE"/>
        </w:rPr>
        <w:t xml:space="preserve">. Dit betekent </w:t>
      </w:r>
      <w:r w:rsidRPr="00346C72">
        <w:rPr>
          <w:rFonts w:ascii="Times New Roman" w:hAnsi="Times New Roman"/>
          <w:sz w:val="24"/>
          <w:szCs w:val="24"/>
          <w:lang w:val="nl-BE"/>
        </w:rPr>
        <w:t xml:space="preserve">niet </w:t>
      </w:r>
      <w:r w:rsidR="006D2C77" w:rsidRPr="00346C72">
        <w:rPr>
          <w:rFonts w:ascii="Times New Roman" w:hAnsi="Times New Roman"/>
          <w:sz w:val="24"/>
          <w:szCs w:val="24"/>
          <w:lang w:val="nl-BE"/>
        </w:rPr>
        <w:t xml:space="preserve">dat schoolsegregatie </w:t>
      </w:r>
      <w:r w:rsidR="001D4AAD" w:rsidRPr="00346C72">
        <w:rPr>
          <w:rFonts w:ascii="Times New Roman" w:hAnsi="Times New Roman"/>
          <w:i/>
          <w:sz w:val="24"/>
          <w:szCs w:val="24"/>
          <w:lang w:val="nl-BE"/>
        </w:rPr>
        <w:t xml:space="preserve">op zich </w:t>
      </w:r>
      <w:r w:rsidR="006D2C77" w:rsidRPr="00346C72">
        <w:rPr>
          <w:rFonts w:ascii="Times New Roman" w:hAnsi="Times New Roman"/>
          <w:sz w:val="24"/>
          <w:szCs w:val="24"/>
          <w:lang w:val="nl-BE"/>
        </w:rPr>
        <w:t xml:space="preserve">een </w:t>
      </w:r>
      <w:r w:rsidR="00F8474B" w:rsidRPr="00346C72">
        <w:rPr>
          <w:rFonts w:ascii="Times New Roman" w:hAnsi="Times New Roman"/>
          <w:sz w:val="24"/>
          <w:szCs w:val="24"/>
          <w:lang w:val="nl-BE"/>
        </w:rPr>
        <w:t xml:space="preserve">negatieve </w:t>
      </w:r>
      <w:r w:rsidR="006D2C77" w:rsidRPr="00346C72">
        <w:rPr>
          <w:rFonts w:ascii="Times New Roman" w:hAnsi="Times New Roman"/>
          <w:sz w:val="24"/>
          <w:szCs w:val="24"/>
          <w:lang w:val="nl-BE"/>
        </w:rPr>
        <w:t>invloed heeft. De vraag is immers</w:t>
      </w:r>
      <w:r w:rsidR="002E70B4" w:rsidRPr="00346C72">
        <w:rPr>
          <w:rFonts w:ascii="Times New Roman" w:hAnsi="Times New Roman"/>
          <w:sz w:val="24"/>
          <w:szCs w:val="24"/>
          <w:lang w:val="nl-BE"/>
        </w:rPr>
        <w:t xml:space="preserve"> of het </w:t>
      </w:r>
      <w:r w:rsidR="006D2C77" w:rsidRPr="00346C72">
        <w:rPr>
          <w:rFonts w:ascii="Times New Roman" w:hAnsi="Times New Roman"/>
          <w:sz w:val="24"/>
          <w:szCs w:val="24"/>
          <w:lang w:val="nl-BE"/>
        </w:rPr>
        <w:t>profiel van het leerlingen</w:t>
      </w:r>
      <w:r w:rsidR="006D2C77" w:rsidRPr="00346C72">
        <w:rPr>
          <w:rFonts w:ascii="Times New Roman" w:hAnsi="Times New Roman"/>
          <w:i/>
          <w:sz w:val="24"/>
          <w:szCs w:val="24"/>
          <w:lang w:val="nl-BE"/>
        </w:rPr>
        <w:t>publiek</w:t>
      </w:r>
      <w:r w:rsidR="00D71C37">
        <w:rPr>
          <w:rFonts w:ascii="Times New Roman" w:hAnsi="Times New Roman"/>
          <w:i/>
          <w:sz w:val="24"/>
          <w:szCs w:val="24"/>
          <w:lang w:val="nl-BE"/>
        </w:rPr>
        <w:t xml:space="preserve"> </w:t>
      </w:r>
      <w:r w:rsidR="00EA701C" w:rsidRPr="00346C72">
        <w:rPr>
          <w:rFonts w:ascii="Times New Roman" w:hAnsi="Times New Roman"/>
          <w:sz w:val="24"/>
          <w:szCs w:val="24"/>
          <w:lang w:val="nl-BE"/>
        </w:rPr>
        <w:t>in dergelijke</w:t>
      </w:r>
      <w:r w:rsidR="006D2C77" w:rsidRPr="00346C72">
        <w:rPr>
          <w:rFonts w:ascii="Times New Roman" w:hAnsi="Times New Roman"/>
          <w:sz w:val="24"/>
          <w:szCs w:val="24"/>
          <w:lang w:val="nl-BE"/>
        </w:rPr>
        <w:t xml:space="preserve"> schol</w:t>
      </w:r>
      <w:r w:rsidR="00EA701C" w:rsidRPr="00346C72">
        <w:rPr>
          <w:rFonts w:ascii="Times New Roman" w:hAnsi="Times New Roman"/>
          <w:sz w:val="24"/>
          <w:szCs w:val="24"/>
          <w:lang w:val="nl-BE"/>
        </w:rPr>
        <w:t>en ertoe doet</w:t>
      </w:r>
      <w:r w:rsidR="009C0FE6" w:rsidRPr="00346C72">
        <w:rPr>
          <w:rFonts w:ascii="Times New Roman" w:hAnsi="Times New Roman"/>
          <w:sz w:val="24"/>
          <w:szCs w:val="24"/>
          <w:lang w:val="nl-BE"/>
        </w:rPr>
        <w:t xml:space="preserve"> voor </w:t>
      </w:r>
      <w:r w:rsidR="001A08D9" w:rsidRPr="00346C72">
        <w:rPr>
          <w:rFonts w:ascii="Times New Roman" w:hAnsi="Times New Roman"/>
          <w:sz w:val="24"/>
          <w:szCs w:val="24"/>
          <w:lang w:val="nl-BE"/>
        </w:rPr>
        <w:t>de</w:t>
      </w:r>
      <w:r w:rsidR="009C0FE6" w:rsidRPr="00346C72">
        <w:rPr>
          <w:rFonts w:ascii="Times New Roman" w:hAnsi="Times New Roman"/>
          <w:sz w:val="24"/>
          <w:szCs w:val="24"/>
          <w:lang w:val="nl-BE"/>
        </w:rPr>
        <w:t xml:space="preserve"> leerlingen</w:t>
      </w:r>
      <w:r w:rsidR="001A08D9" w:rsidRPr="00346C72">
        <w:rPr>
          <w:rFonts w:ascii="Times New Roman" w:hAnsi="Times New Roman"/>
          <w:sz w:val="24"/>
          <w:szCs w:val="24"/>
          <w:lang w:val="nl-BE"/>
        </w:rPr>
        <w:t>, als we rekening houden met hun individuele sociaaleconomische profiel.</w:t>
      </w:r>
      <w:r w:rsidR="002E70B4" w:rsidRPr="00346C72">
        <w:rPr>
          <w:rFonts w:ascii="Times New Roman" w:hAnsi="Times New Roman"/>
          <w:sz w:val="24"/>
          <w:szCs w:val="24"/>
          <w:lang w:val="nl-BE"/>
        </w:rPr>
        <w:t xml:space="preserve"> Anders gesteld</w:t>
      </w:r>
      <w:r w:rsidR="006D2C77" w:rsidRPr="00346C72">
        <w:rPr>
          <w:rFonts w:ascii="Times New Roman" w:hAnsi="Times New Roman"/>
          <w:sz w:val="24"/>
          <w:szCs w:val="24"/>
          <w:lang w:val="nl-BE"/>
        </w:rPr>
        <w:t xml:space="preserve">, </w:t>
      </w:r>
      <w:r w:rsidR="001D4AAD" w:rsidRPr="00346C72">
        <w:rPr>
          <w:rFonts w:ascii="Times New Roman" w:hAnsi="Times New Roman"/>
          <w:sz w:val="24"/>
          <w:szCs w:val="24"/>
          <w:lang w:val="nl-BE"/>
        </w:rPr>
        <w:t>scoren</w:t>
      </w:r>
      <w:r w:rsidR="006D2C77" w:rsidRPr="00346C72">
        <w:rPr>
          <w:rFonts w:ascii="Times New Roman" w:hAnsi="Times New Roman"/>
          <w:sz w:val="24"/>
          <w:szCs w:val="24"/>
          <w:lang w:val="nl-BE"/>
        </w:rPr>
        <w:t xml:space="preserve"> kansarme kind</w:t>
      </w:r>
      <w:r w:rsidR="001D4AAD" w:rsidRPr="00346C72">
        <w:rPr>
          <w:rFonts w:ascii="Times New Roman" w:hAnsi="Times New Roman"/>
          <w:sz w:val="24"/>
          <w:szCs w:val="24"/>
          <w:lang w:val="nl-BE"/>
        </w:rPr>
        <w:t>eren</w:t>
      </w:r>
      <w:r w:rsidR="006D2C77" w:rsidRPr="00346C72">
        <w:rPr>
          <w:rFonts w:ascii="Times New Roman" w:hAnsi="Times New Roman"/>
          <w:sz w:val="24"/>
          <w:szCs w:val="24"/>
          <w:lang w:val="nl-BE"/>
        </w:rPr>
        <w:t xml:space="preserve"> beter in schol</w:t>
      </w:r>
      <w:r w:rsidR="001D4AAD" w:rsidRPr="00346C72">
        <w:rPr>
          <w:rFonts w:ascii="Times New Roman" w:hAnsi="Times New Roman"/>
          <w:sz w:val="24"/>
          <w:szCs w:val="24"/>
          <w:lang w:val="nl-BE"/>
        </w:rPr>
        <w:t>en</w:t>
      </w:r>
      <w:r w:rsidR="006D2C77" w:rsidRPr="00346C72">
        <w:rPr>
          <w:rFonts w:ascii="Times New Roman" w:hAnsi="Times New Roman"/>
          <w:sz w:val="24"/>
          <w:szCs w:val="24"/>
          <w:lang w:val="nl-BE"/>
        </w:rPr>
        <w:t xml:space="preserve"> waar </w:t>
      </w:r>
      <w:r w:rsidR="001D4AAD" w:rsidRPr="00346C72">
        <w:rPr>
          <w:rFonts w:ascii="Times New Roman" w:hAnsi="Times New Roman"/>
          <w:sz w:val="24"/>
          <w:szCs w:val="24"/>
          <w:lang w:val="nl-BE"/>
        </w:rPr>
        <w:t>ze</w:t>
      </w:r>
      <w:r w:rsidR="006D2C77" w:rsidRPr="00346C72">
        <w:rPr>
          <w:rFonts w:ascii="Times New Roman" w:hAnsi="Times New Roman"/>
          <w:sz w:val="24"/>
          <w:szCs w:val="24"/>
          <w:lang w:val="nl-BE"/>
        </w:rPr>
        <w:t xml:space="preserve"> omgeven </w:t>
      </w:r>
      <w:r w:rsidR="001D4AAD" w:rsidRPr="00346C72">
        <w:rPr>
          <w:rFonts w:ascii="Times New Roman" w:hAnsi="Times New Roman"/>
          <w:sz w:val="24"/>
          <w:szCs w:val="24"/>
          <w:lang w:val="nl-BE"/>
        </w:rPr>
        <w:t>worden</w:t>
      </w:r>
      <w:r w:rsidR="006D2C77" w:rsidRPr="00346C72">
        <w:rPr>
          <w:rFonts w:ascii="Times New Roman" w:hAnsi="Times New Roman"/>
          <w:sz w:val="24"/>
          <w:szCs w:val="24"/>
          <w:lang w:val="nl-BE"/>
        </w:rPr>
        <w:t xml:space="preserve"> d</w:t>
      </w:r>
      <w:r w:rsidR="002E70B4" w:rsidRPr="00346C72">
        <w:rPr>
          <w:rFonts w:ascii="Times New Roman" w:hAnsi="Times New Roman"/>
          <w:sz w:val="24"/>
          <w:szCs w:val="24"/>
          <w:lang w:val="nl-BE"/>
        </w:rPr>
        <w:t>oor kansrijke kinderen en</w:t>
      </w:r>
      <w:r w:rsidR="000238BC">
        <w:rPr>
          <w:rFonts w:ascii="Times New Roman" w:hAnsi="Times New Roman"/>
          <w:sz w:val="24"/>
          <w:szCs w:val="24"/>
          <w:lang w:val="nl-BE"/>
        </w:rPr>
        <w:t xml:space="preserve"> </w:t>
      </w:r>
      <w:r w:rsidRPr="00346C72">
        <w:rPr>
          <w:rFonts w:ascii="Times New Roman" w:hAnsi="Times New Roman"/>
          <w:sz w:val="24"/>
          <w:szCs w:val="24"/>
          <w:lang w:val="nl-BE"/>
        </w:rPr>
        <w:t xml:space="preserve">presteren </w:t>
      </w:r>
      <w:r w:rsidR="006D2C77" w:rsidRPr="00346C72">
        <w:rPr>
          <w:rFonts w:ascii="Times New Roman" w:hAnsi="Times New Roman"/>
          <w:sz w:val="24"/>
          <w:szCs w:val="24"/>
          <w:lang w:val="nl-BE"/>
        </w:rPr>
        <w:t>kansrijke kind</w:t>
      </w:r>
      <w:r w:rsidR="001D4AAD" w:rsidRPr="00346C72">
        <w:rPr>
          <w:rFonts w:ascii="Times New Roman" w:hAnsi="Times New Roman"/>
          <w:sz w:val="24"/>
          <w:szCs w:val="24"/>
          <w:lang w:val="nl-BE"/>
        </w:rPr>
        <w:t>eren</w:t>
      </w:r>
      <w:r w:rsidR="006D2C77" w:rsidRPr="00346C72">
        <w:rPr>
          <w:rFonts w:ascii="Times New Roman" w:hAnsi="Times New Roman"/>
          <w:sz w:val="24"/>
          <w:szCs w:val="24"/>
          <w:lang w:val="nl-BE"/>
        </w:rPr>
        <w:t xml:space="preserve"> minder in scho</w:t>
      </w:r>
      <w:r w:rsidR="00F8474B" w:rsidRPr="00346C72">
        <w:rPr>
          <w:rFonts w:ascii="Times New Roman" w:hAnsi="Times New Roman"/>
          <w:sz w:val="24"/>
          <w:szCs w:val="24"/>
          <w:lang w:val="nl-BE"/>
        </w:rPr>
        <w:t>len</w:t>
      </w:r>
      <w:r w:rsidR="001D4AAD" w:rsidRPr="00346C72">
        <w:rPr>
          <w:rFonts w:ascii="Times New Roman" w:hAnsi="Times New Roman"/>
          <w:sz w:val="24"/>
          <w:szCs w:val="24"/>
          <w:lang w:val="nl-BE"/>
        </w:rPr>
        <w:t xml:space="preserve">waar </w:t>
      </w:r>
      <w:r w:rsidR="00F8474B" w:rsidRPr="00346C72">
        <w:rPr>
          <w:rFonts w:ascii="Times New Roman" w:hAnsi="Times New Roman"/>
          <w:sz w:val="24"/>
          <w:szCs w:val="24"/>
          <w:lang w:val="nl-BE"/>
        </w:rPr>
        <w:t xml:space="preserve">ze </w:t>
      </w:r>
      <w:r w:rsidR="001D4AAD" w:rsidRPr="00346C72">
        <w:rPr>
          <w:rFonts w:ascii="Times New Roman" w:hAnsi="Times New Roman"/>
          <w:sz w:val="24"/>
          <w:szCs w:val="24"/>
          <w:lang w:val="nl-BE"/>
        </w:rPr>
        <w:t>naast</w:t>
      </w:r>
      <w:r w:rsidR="006D2C77" w:rsidRPr="00346C72">
        <w:rPr>
          <w:rFonts w:ascii="Times New Roman" w:hAnsi="Times New Roman"/>
          <w:sz w:val="24"/>
          <w:szCs w:val="24"/>
          <w:lang w:val="nl-BE"/>
        </w:rPr>
        <w:t xml:space="preserve"> kansarme kinderen</w:t>
      </w:r>
      <w:r w:rsidR="001D4AAD" w:rsidRPr="00346C72">
        <w:rPr>
          <w:rFonts w:ascii="Times New Roman" w:hAnsi="Times New Roman"/>
          <w:sz w:val="24"/>
          <w:szCs w:val="24"/>
          <w:lang w:val="nl-BE"/>
        </w:rPr>
        <w:t xml:space="preserve"> zitten</w:t>
      </w:r>
      <w:r w:rsidR="006D2C77" w:rsidRPr="00346C72">
        <w:rPr>
          <w:rFonts w:ascii="Times New Roman" w:hAnsi="Times New Roman"/>
          <w:sz w:val="24"/>
          <w:szCs w:val="24"/>
          <w:lang w:val="nl-BE"/>
        </w:rPr>
        <w:t>?</w:t>
      </w:r>
      <w:r w:rsidR="00A077B3">
        <w:rPr>
          <w:rFonts w:ascii="Times New Roman" w:hAnsi="Times New Roman"/>
          <w:sz w:val="24"/>
          <w:szCs w:val="24"/>
          <w:lang w:val="nl-BE"/>
        </w:rPr>
        <w:t xml:space="preserve"> </w:t>
      </w:r>
      <w:r w:rsidR="004453C2" w:rsidRPr="00346C72">
        <w:rPr>
          <w:rFonts w:ascii="Times New Roman" w:hAnsi="Times New Roman"/>
          <w:sz w:val="24"/>
          <w:szCs w:val="24"/>
          <w:lang w:val="nl-BE"/>
        </w:rPr>
        <w:t xml:space="preserve">De resultaten van het SINBA-onderzoek </w:t>
      </w:r>
      <w:r w:rsidR="00F8474B" w:rsidRPr="00346C72">
        <w:rPr>
          <w:rFonts w:ascii="Times New Roman" w:hAnsi="Times New Roman"/>
          <w:sz w:val="24"/>
          <w:szCs w:val="24"/>
          <w:lang w:val="nl-BE"/>
        </w:rPr>
        <w:t xml:space="preserve">geven </w:t>
      </w:r>
      <w:r w:rsidR="004453C2" w:rsidRPr="00346C72">
        <w:rPr>
          <w:rFonts w:ascii="Times New Roman" w:hAnsi="Times New Roman"/>
          <w:sz w:val="24"/>
          <w:szCs w:val="24"/>
          <w:lang w:val="nl-BE"/>
        </w:rPr>
        <w:t>een</w:t>
      </w:r>
      <w:r w:rsidR="000238BC">
        <w:rPr>
          <w:rFonts w:ascii="Times New Roman" w:hAnsi="Times New Roman"/>
          <w:sz w:val="24"/>
          <w:szCs w:val="24"/>
          <w:lang w:val="nl-BE"/>
        </w:rPr>
        <w:t xml:space="preserve"> </w:t>
      </w:r>
      <w:r w:rsidR="004453C2" w:rsidRPr="00346C72">
        <w:rPr>
          <w:rFonts w:ascii="Times New Roman" w:hAnsi="Times New Roman"/>
          <w:sz w:val="24"/>
          <w:szCs w:val="24"/>
          <w:lang w:val="nl-BE"/>
        </w:rPr>
        <w:t xml:space="preserve">genuanceerd </w:t>
      </w:r>
      <w:r w:rsidR="006D2C77" w:rsidRPr="00346C72">
        <w:rPr>
          <w:rFonts w:ascii="Times New Roman" w:hAnsi="Times New Roman"/>
          <w:sz w:val="24"/>
          <w:szCs w:val="24"/>
          <w:lang w:val="nl-BE"/>
        </w:rPr>
        <w:t xml:space="preserve">antwoord </w:t>
      </w:r>
      <w:r w:rsidR="00EA701C" w:rsidRPr="00346C72">
        <w:rPr>
          <w:rFonts w:ascii="Times New Roman" w:hAnsi="Times New Roman"/>
          <w:sz w:val="24"/>
          <w:szCs w:val="24"/>
          <w:lang w:val="nl-BE"/>
        </w:rPr>
        <w:t>op deze vraag</w:t>
      </w:r>
      <w:r w:rsidR="006D2C77" w:rsidRPr="00346C72">
        <w:rPr>
          <w:rFonts w:ascii="Times New Roman" w:hAnsi="Times New Roman"/>
          <w:sz w:val="24"/>
          <w:szCs w:val="24"/>
          <w:lang w:val="nl-BE"/>
        </w:rPr>
        <w:t xml:space="preserve">: </w:t>
      </w:r>
      <w:r w:rsidR="002E70B4" w:rsidRPr="00346C72">
        <w:rPr>
          <w:rFonts w:ascii="Times New Roman" w:hAnsi="Times New Roman"/>
          <w:sz w:val="24"/>
          <w:szCs w:val="24"/>
          <w:lang w:val="nl-BE"/>
        </w:rPr>
        <w:t xml:space="preserve">de samenstelling van </w:t>
      </w:r>
      <w:r w:rsidR="00EA701C" w:rsidRPr="00346C72">
        <w:rPr>
          <w:rFonts w:ascii="Times New Roman" w:hAnsi="Times New Roman"/>
          <w:sz w:val="24"/>
          <w:szCs w:val="24"/>
          <w:lang w:val="nl-BE"/>
        </w:rPr>
        <w:t>het</w:t>
      </w:r>
      <w:r w:rsidR="002E70B4" w:rsidRPr="00346C72">
        <w:rPr>
          <w:rFonts w:ascii="Times New Roman" w:hAnsi="Times New Roman"/>
          <w:sz w:val="24"/>
          <w:szCs w:val="24"/>
          <w:lang w:val="nl-BE"/>
        </w:rPr>
        <w:t xml:space="preserve"> leerlingenpubliek heeft een</w:t>
      </w:r>
      <w:r w:rsidR="00637840" w:rsidRPr="00346C72">
        <w:rPr>
          <w:rFonts w:ascii="Times New Roman" w:hAnsi="Times New Roman"/>
          <w:sz w:val="24"/>
          <w:szCs w:val="24"/>
          <w:lang w:val="nl-BE"/>
        </w:rPr>
        <w:t xml:space="preserve"> zekere</w:t>
      </w:r>
      <w:r w:rsidR="002E70B4" w:rsidRPr="00346C72">
        <w:rPr>
          <w:rFonts w:ascii="Times New Roman" w:hAnsi="Times New Roman"/>
          <w:sz w:val="24"/>
          <w:szCs w:val="24"/>
          <w:lang w:val="nl-BE"/>
        </w:rPr>
        <w:t xml:space="preserve"> invloed, maar </w:t>
      </w:r>
      <w:r w:rsidR="00EA701C" w:rsidRPr="00346C72">
        <w:rPr>
          <w:rFonts w:ascii="Times New Roman" w:hAnsi="Times New Roman"/>
          <w:sz w:val="24"/>
          <w:szCs w:val="24"/>
          <w:lang w:val="nl-BE"/>
        </w:rPr>
        <w:t>deze</w:t>
      </w:r>
      <w:r w:rsidR="002E70B4" w:rsidRPr="00346C72">
        <w:rPr>
          <w:rFonts w:ascii="Times New Roman" w:hAnsi="Times New Roman"/>
          <w:sz w:val="24"/>
          <w:szCs w:val="24"/>
          <w:lang w:val="nl-BE"/>
        </w:rPr>
        <w:t xml:space="preserve"> is</w:t>
      </w:r>
      <w:r w:rsidR="006D2C77" w:rsidRPr="00346C72">
        <w:rPr>
          <w:rFonts w:ascii="Times New Roman" w:hAnsi="Times New Roman"/>
          <w:sz w:val="24"/>
          <w:szCs w:val="24"/>
          <w:lang w:val="nl-BE"/>
        </w:rPr>
        <w:t xml:space="preserve"> beperkt. Vooral concentratie van </w:t>
      </w:r>
      <w:r w:rsidR="00C94C03" w:rsidRPr="00346C72">
        <w:rPr>
          <w:rFonts w:ascii="Times New Roman" w:hAnsi="Times New Roman"/>
          <w:sz w:val="24"/>
          <w:szCs w:val="24"/>
          <w:lang w:val="nl-BE"/>
        </w:rPr>
        <w:t>kans</w:t>
      </w:r>
      <w:r w:rsidR="006D2C77" w:rsidRPr="00346C72">
        <w:rPr>
          <w:rFonts w:ascii="Times New Roman" w:hAnsi="Times New Roman"/>
          <w:sz w:val="24"/>
          <w:szCs w:val="24"/>
          <w:lang w:val="nl-BE"/>
        </w:rPr>
        <w:t xml:space="preserve">armoede kan de gemiddelde prestaties </w:t>
      </w:r>
      <w:r w:rsidRPr="00346C72">
        <w:rPr>
          <w:rFonts w:ascii="Times New Roman" w:hAnsi="Times New Roman"/>
          <w:sz w:val="24"/>
          <w:szCs w:val="24"/>
          <w:lang w:val="nl-BE"/>
        </w:rPr>
        <w:t xml:space="preserve">van individuele leerlingen </w:t>
      </w:r>
      <w:r w:rsidR="006D2C77" w:rsidRPr="00346C72">
        <w:rPr>
          <w:rFonts w:ascii="Times New Roman" w:hAnsi="Times New Roman"/>
          <w:sz w:val="24"/>
          <w:szCs w:val="24"/>
          <w:lang w:val="nl-BE"/>
        </w:rPr>
        <w:t xml:space="preserve">naar beneden </w:t>
      </w:r>
      <w:r w:rsidRPr="00346C72">
        <w:rPr>
          <w:rFonts w:ascii="Times New Roman" w:hAnsi="Times New Roman"/>
          <w:sz w:val="24"/>
          <w:szCs w:val="24"/>
          <w:lang w:val="nl-BE"/>
        </w:rPr>
        <w:t>halen</w:t>
      </w:r>
      <w:r w:rsidR="00115E27" w:rsidRPr="00346C72">
        <w:rPr>
          <w:rFonts w:ascii="Times New Roman" w:hAnsi="Times New Roman"/>
          <w:sz w:val="24"/>
          <w:szCs w:val="24"/>
          <w:lang w:val="nl-BE"/>
        </w:rPr>
        <w:t xml:space="preserve"> (zie Figuur 2)</w:t>
      </w:r>
      <w:r w:rsidR="006D2C77" w:rsidRPr="00346C72">
        <w:rPr>
          <w:rFonts w:ascii="Times New Roman" w:hAnsi="Times New Roman"/>
          <w:sz w:val="24"/>
          <w:szCs w:val="24"/>
          <w:lang w:val="nl-BE"/>
        </w:rPr>
        <w:t>.</w:t>
      </w:r>
      <w:r w:rsidRPr="00346C72">
        <w:rPr>
          <w:rFonts w:ascii="Times New Roman" w:hAnsi="Times New Roman"/>
          <w:sz w:val="24"/>
          <w:szCs w:val="24"/>
          <w:lang w:val="nl-BE"/>
        </w:rPr>
        <w:t xml:space="preserve"> M</w:t>
      </w:r>
      <w:r w:rsidR="00637840" w:rsidRPr="00346C72">
        <w:rPr>
          <w:rFonts w:ascii="Times New Roman" w:hAnsi="Times New Roman"/>
          <w:sz w:val="24"/>
          <w:szCs w:val="24"/>
          <w:lang w:val="nl-BE"/>
        </w:rPr>
        <w:t>iddenklasse</w:t>
      </w:r>
      <w:r w:rsidR="001D4038" w:rsidRPr="00346C72">
        <w:rPr>
          <w:rFonts w:ascii="Times New Roman" w:hAnsi="Times New Roman"/>
          <w:sz w:val="24"/>
          <w:szCs w:val="24"/>
          <w:lang w:val="nl-BE"/>
        </w:rPr>
        <w:t>-</w:t>
      </w:r>
      <w:r w:rsidR="00637840" w:rsidRPr="00346C72">
        <w:rPr>
          <w:rFonts w:ascii="Times New Roman" w:hAnsi="Times New Roman"/>
          <w:sz w:val="24"/>
          <w:szCs w:val="24"/>
          <w:lang w:val="nl-BE"/>
        </w:rPr>
        <w:t>ouder</w:t>
      </w:r>
      <w:r w:rsidR="00584B4A" w:rsidRPr="00346C72">
        <w:rPr>
          <w:rFonts w:ascii="Times New Roman" w:hAnsi="Times New Roman"/>
          <w:sz w:val="24"/>
          <w:szCs w:val="24"/>
          <w:lang w:val="nl-BE"/>
        </w:rPr>
        <w:t>s</w:t>
      </w:r>
      <w:r w:rsidR="000238BC">
        <w:rPr>
          <w:rFonts w:ascii="Times New Roman" w:hAnsi="Times New Roman"/>
          <w:sz w:val="24"/>
          <w:szCs w:val="24"/>
          <w:lang w:val="nl-BE"/>
        </w:rPr>
        <w:t xml:space="preserve"> </w:t>
      </w:r>
      <w:r w:rsidR="00584B4A" w:rsidRPr="00346C72">
        <w:rPr>
          <w:rFonts w:ascii="Times New Roman" w:hAnsi="Times New Roman"/>
          <w:sz w:val="24"/>
          <w:szCs w:val="24"/>
          <w:lang w:val="nl-BE"/>
        </w:rPr>
        <w:t>kunnen</w:t>
      </w:r>
      <w:r w:rsidR="000238BC">
        <w:rPr>
          <w:rFonts w:ascii="Times New Roman" w:hAnsi="Times New Roman"/>
          <w:sz w:val="24"/>
          <w:szCs w:val="24"/>
          <w:lang w:val="nl-BE"/>
        </w:rPr>
        <w:t xml:space="preserve"> </w:t>
      </w:r>
      <w:r w:rsidRPr="00346C72">
        <w:rPr>
          <w:rFonts w:ascii="Times New Roman" w:hAnsi="Times New Roman"/>
          <w:sz w:val="24"/>
          <w:szCs w:val="24"/>
          <w:lang w:val="nl-BE"/>
        </w:rPr>
        <w:t xml:space="preserve">echter </w:t>
      </w:r>
      <w:r w:rsidR="00637840" w:rsidRPr="00346C72">
        <w:rPr>
          <w:rFonts w:ascii="Times New Roman" w:hAnsi="Times New Roman"/>
          <w:sz w:val="24"/>
          <w:szCs w:val="24"/>
          <w:lang w:val="nl-BE"/>
        </w:rPr>
        <w:t xml:space="preserve">op beide oren slapen: </w:t>
      </w:r>
      <w:r w:rsidR="00584B4A" w:rsidRPr="00346C72">
        <w:rPr>
          <w:rFonts w:ascii="Times New Roman" w:hAnsi="Times New Roman"/>
          <w:sz w:val="24"/>
          <w:szCs w:val="24"/>
          <w:lang w:val="nl-BE"/>
        </w:rPr>
        <w:t xml:space="preserve">hun kinderen blijken in elke soort school goed te presteren. De kleine negatieve invloed van concentratie van </w:t>
      </w:r>
      <w:r w:rsidR="00C94C03" w:rsidRPr="00346C72">
        <w:rPr>
          <w:rFonts w:ascii="Times New Roman" w:hAnsi="Times New Roman"/>
          <w:sz w:val="24"/>
          <w:szCs w:val="24"/>
          <w:lang w:val="nl-BE"/>
        </w:rPr>
        <w:t>kans</w:t>
      </w:r>
      <w:r w:rsidR="00584B4A" w:rsidRPr="00346C72">
        <w:rPr>
          <w:rFonts w:ascii="Times New Roman" w:hAnsi="Times New Roman"/>
          <w:sz w:val="24"/>
          <w:szCs w:val="24"/>
          <w:lang w:val="nl-BE"/>
        </w:rPr>
        <w:t xml:space="preserve">arme leerlingen is vooral problematisch voor de </w:t>
      </w:r>
      <w:r w:rsidR="00C94C03" w:rsidRPr="00346C72">
        <w:rPr>
          <w:rFonts w:ascii="Times New Roman" w:hAnsi="Times New Roman"/>
          <w:sz w:val="24"/>
          <w:szCs w:val="24"/>
          <w:lang w:val="nl-BE"/>
        </w:rPr>
        <w:t>sociaaleconomisch kwetsbare kinderen</w:t>
      </w:r>
      <w:r w:rsidR="00584B4A" w:rsidRPr="00346C72">
        <w:rPr>
          <w:rFonts w:ascii="Times New Roman" w:hAnsi="Times New Roman"/>
          <w:sz w:val="24"/>
          <w:szCs w:val="24"/>
          <w:lang w:val="nl-BE"/>
        </w:rPr>
        <w:t>.</w:t>
      </w:r>
      <w:r w:rsidR="000238BC">
        <w:rPr>
          <w:rFonts w:ascii="Times New Roman" w:hAnsi="Times New Roman"/>
          <w:sz w:val="24"/>
          <w:szCs w:val="24"/>
          <w:lang w:val="nl-BE"/>
        </w:rPr>
        <w:t xml:space="preserve"> </w:t>
      </w:r>
      <w:r w:rsidR="00C26A02" w:rsidRPr="00346C72">
        <w:rPr>
          <w:rFonts w:ascii="Times New Roman" w:hAnsi="Times New Roman"/>
          <w:sz w:val="24"/>
          <w:szCs w:val="24"/>
          <w:lang w:val="nl-BE"/>
        </w:rPr>
        <w:t>Een leerling uit een zwakker sociaal milieu blijkt gevoeliger voor negatieve effecten van de school</w:t>
      </w:r>
      <w:r w:rsidR="00673362" w:rsidRPr="00346C72">
        <w:rPr>
          <w:rFonts w:ascii="Times New Roman" w:hAnsi="Times New Roman"/>
          <w:sz w:val="24"/>
          <w:szCs w:val="24"/>
          <w:lang w:val="nl-BE"/>
        </w:rPr>
        <w:t xml:space="preserve"> (</w:t>
      </w:r>
      <w:r w:rsidR="00A54757" w:rsidRPr="00346C72">
        <w:rPr>
          <w:rFonts w:ascii="Times New Roman" w:hAnsi="Times New Roman"/>
          <w:sz w:val="24"/>
          <w:szCs w:val="24"/>
          <w:lang w:val="nl-BE"/>
        </w:rPr>
        <w:t>Agirdag, Van Houtte &amp; Van Avermaet2011</w:t>
      </w:r>
      <w:r w:rsidR="00A03405" w:rsidRPr="00346C72">
        <w:rPr>
          <w:rFonts w:ascii="Times New Roman" w:hAnsi="Times New Roman"/>
          <w:sz w:val="24"/>
          <w:szCs w:val="24"/>
          <w:lang w:val="nl-BE"/>
        </w:rPr>
        <w:t>a</w:t>
      </w:r>
      <w:r w:rsidR="00A54757" w:rsidRPr="00346C72">
        <w:rPr>
          <w:rFonts w:ascii="Times New Roman" w:hAnsi="Times New Roman"/>
          <w:sz w:val="24"/>
          <w:szCs w:val="24"/>
          <w:lang w:val="nl-BE"/>
        </w:rPr>
        <w:t>).</w:t>
      </w:r>
    </w:p>
    <w:p w:rsidR="001A08D9" w:rsidRPr="00346C72" w:rsidRDefault="00A077B3" w:rsidP="007147C8">
      <w:pPr>
        <w:spacing w:line="240" w:lineRule="auto"/>
        <w:jc w:val="both"/>
        <w:rPr>
          <w:rFonts w:ascii="Times New Roman" w:hAnsi="Times New Roman"/>
          <w:sz w:val="24"/>
          <w:szCs w:val="24"/>
          <w:lang w:val="nl-BE"/>
        </w:rPr>
      </w:pPr>
      <w:r>
        <w:rPr>
          <w:rFonts w:ascii="Times New Roman" w:hAnsi="Times New Roman"/>
          <w:sz w:val="24"/>
          <w:szCs w:val="24"/>
          <w:lang w:val="nl-BE"/>
        </w:rPr>
        <w:t>[Figuur 2]</w:t>
      </w:r>
    </w:p>
    <w:p w:rsidR="001E219F" w:rsidRPr="00346C72" w:rsidRDefault="00637840" w:rsidP="007147C8">
      <w:pPr>
        <w:spacing w:line="240" w:lineRule="auto"/>
        <w:jc w:val="both"/>
        <w:rPr>
          <w:rFonts w:ascii="Times New Roman" w:hAnsi="Times New Roman"/>
          <w:sz w:val="24"/>
          <w:szCs w:val="24"/>
          <w:lang w:val="nl-BE"/>
        </w:rPr>
      </w:pPr>
      <w:r w:rsidRPr="00346C72">
        <w:rPr>
          <w:rFonts w:ascii="Times New Roman" w:hAnsi="Times New Roman"/>
          <w:sz w:val="24"/>
          <w:szCs w:val="24"/>
          <w:lang w:val="nl-BE"/>
        </w:rPr>
        <w:t>Ander</w:t>
      </w:r>
      <w:r w:rsidR="00C26A02" w:rsidRPr="00346C72">
        <w:rPr>
          <w:rFonts w:ascii="Times New Roman" w:hAnsi="Times New Roman"/>
          <w:sz w:val="24"/>
          <w:szCs w:val="24"/>
          <w:lang w:val="nl-BE"/>
        </w:rPr>
        <w:t xml:space="preserve">s dan bij kansarmoede blijkt </w:t>
      </w:r>
      <w:r w:rsidRPr="00346C72">
        <w:rPr>
          <w:rFonts w:ascii="Times New Roman" w:hAnsi="Times New Roman"/>
          <w:sz w:val="24"/>
          <w:szCs w:val="24"/>
          <w:lang w:val="nl-BE"/>
        </w:rPr>
        <w:t>de c</w:t>
      </w:r>
      <w:r w:rsidR="002E70B4" w:rsidRPr="00346C72">
        <w:rPr>
          <w:rFonts w:ascii="Times New Roman" w:hAnsi="Times New Roman"/>
          <w:sz w:val="24"/>
          <w:szCs w:val="24"/>
          <w:lang w:val="nl-BE"/>
        </w:rPr>
        <w:t>oncentratie van allochtone leerlingen</w:t>
      </w:r>
      <w:r w:rsidR="00AB7911" w:rsidRPr="00346C72">
        <w:rPr>
          <w:rFonts w:ascii="Times New Roman" w:hAnsi="Times New Roman"/>
          <w:sz w:val="24"/>
          <w:szCs w:val="24"/>
          <w:lang w:val="nl-BE"/>
        </w:rPr>
        <w:t xml:space="preserve"> er</w:t>
      </w:r>
      <w:r w:rsidR="00F8474B" w:rsidRPr="00346C72">
        <w:rPr>
          <w:rFonts w:ascii="Times New Roman" w:hAnsi="Times New Roman"/>
          <w:sz w:val="24"/>
          <w:szCs w:val="24"/>
          <w:lang w:val="nl-BE"/>
        </w:rPr>
        <w:t xml:space="preserve">, </w:t>
      </w:r>
      <w:r w:rsidR="002E70B4" w:rsidRPr="00346C72">
        <w:rPr>
          <w:rFonts w:ascii="Times New Roman" w:hAnsi="Times New Roman"/>
          <w:sz w:val="24"/>
          <w:szCs w:val="24"/>
          <w:lang w:val="nl-BE"/>
        </w:rPr>
        <w:t>gemiddeld genomen</w:t>
      </w:r>
      <w:r w:rsidR="00F8474B" w:rsidRPr="00346C72">
        <w:rPr>
          <w:rFonts w:ascii="Times New Roman" w:hAnsi="Times New Roman"/>
          <w:sz w:val="24"/>
          <w:szCs w:val="24"/>
          <w:lang w:val="nl-BE"/>
        </w:rPr>
        <w:t>,</w:t>
      </w:r>
      <w:r w:rsidR="002E70B4" w:rsidRPr="00346C72">
        <w:rPr>
          <w:rFonts w:ascii="Times New Roman" w:hAnsi="Times New Roman"/>
          <w:i/>
          <w:sz w:val="24"/>
          <w:szCs w:val="24"/>
          <w:lang w:val="nl-BE"/>
        </w:rPr>
        <w:t>niet</w:t>
      </w:r>
      <w:r w:rsidR="002E70B4" w:rsidRPr="00346C72">
        <w:rPr>
          <w:rFonts w:ascii="Times New Roman" w:hAnsi="Times New Roman"/>
          <w:sz w:val="24"/>
          <w:szCs w:val="24"/>
          <w:lang w:val="nl-BE"/>
        </w:rPr>
        <w:t xml:space="preserve"> toe te doen</w:t>
      </w:r>
      <w:r w:rsidR="00584B4A" w:rsidRPr="00346C72">
        <w:rPr>
          <w:rFonts w:ascii="Times New Roman" w:hAnsi="Times New Roman"/>
          <w:sz w:val="24"/>
          <w:szCs w:val="24"/>
          <w:lang w:val="nl-BE"/>
        </w:rPr>
        <w:t xml:space="preserve">. </w:t>
      </w:r>
      <w:r w:rsidR="00CA3AF5" w:rsidRPr="00346C72">
        <w:rPr>
          <w:rFonts w:ascii="Times New Roman" w:hAnsi="Times New Roman"/>
          <w:sz w:val="24"/>
          <w:szCs w:val="24"/>
          <w:lang w:val="nl-BE"/>
        </w:rPr>
        <w:t>E</w:t>
      </w:r>
      <w:r w:rsidR="002E70B4" w:rsidRPr="00346C72">
        <w:rPr>
          <w:rFonts w:ascii="Times New Roman" w:hAnsi="Times New Roman"/>
          <w:sz w:val="24"/>
          <w:szCs w:val="24"/>
          <w:lang w:val="nl-BE"/>
        </w:rPr>
        <w:t xml:space="preserve">r </w:t>
      </w:r>
      <w:r w:rsidR="00CA3AF5" w:rsidRPr="00346C72">
        <w:rPr>
          <w:rFonts w:ascii="Times New Roman" w:hAnsi="Times New Roman"/>
          <w:sz w:val="24"/>
          <w:szCs w:val="24"/>
          <w:lang w:val="nl-BE"/>
        </w:rPr>
        <w:t xml:space="preserve">zijn </w:t>
      </w:r>
      <w:r w:rsidR="002E70B4" w:rsidRPr="00346C72">
        <w:rPr>
          <w:rFonts w:ascii="Times New Roman" w:hAnsi="Times New Roman"/>
          <w:sz w:val="24"/>
          <w:szCs w:val="24"/>
          <w:lang w:val="nl-BE"/>
        </w:rPr>
        <w:t xml:space="preserve">zowel concentratiescholen die </w:t>
      </w:r>
      <w:r w:rsidR="00AB7911" w:rsidRPr="00346C72">
        <w:rPr>
          <w:rFonts w:ascii="Times New Roman" w:hAnsi="Times New Roman"/>
          <w:sz w:val="24"/>
          <w:szCs w:val="24"/>
          <w:lang w:val="nl-BE"/>
        </w:rPr>
        <w:t xml:space="preserve">het </w:t>
      </w:r>
      <w:r w:rsidR="002E70B4" w:rsidRPr="00346C72">
        <w:rPr>
          <w:rFonts w:ascii="Times New Roman" w:hAnsi="Times New Roman"/>
          <w:sz w:val="24"/>
          <w:szCs w:val="24"/>
          <w:lang w:val="nl-BE"/>
        </w:rPr>
        <w:t>uitstekend</w:t>
      </w:r>
      <w:r w:rsidR="00CE67A4" w:rsidRPr="00346C72">
        <w:rPr>
          <w:rFonts w:ascii="Times New Roman" w:hAnsi="Times New Roman"/>
          <w:sz w:val="24"/>
          <w:szCs w:val="24"/>
          <w:lang w:val="nl-BE"/>
        </w:rPr>
        <w:t xml:space="preserve"> doen</w:t>
      </w:r>
      <w:r w:rsidR="00AB7911" w:rsidRPr="00346C72">
        <w:rPr>
          <w:rFonts w:ascii="Times New Roman" w:hAnsi="Times New Roman"/>
          <w:sz w:val="24"/>
          <w:szCs w:val="24"/>
          <w:lang w:val="nl-BE"/>
        </w:rPr>
        <w:t>,</w:t>
      </w:r>
      <w:r w:rsidR="00CA3AF5" w:rsidRPr="00346C72">
        <w:rPr>
          <w:rFonts w:ascii="Times New Roman" w:hAnsi="Times New Roman"/>
          <w:sz w:val="24"/>
          <w:szCs w:val="24"/>
          <w:lang w:val="nl-BE"/>
        </w:rPr>
        <w:t>als</w:t>
      </w:r>
      <w:r w:rsidR="002E70B4" w:rsidRPr="00346C72">
        <w:rPr>
          <w:rFonts w:ascii="Times New Roman" w:hAnsi="Times New Roman"/>
          <w:sz w:val="24"/>
          <w:szCs w:val="24"/>
          <w:lang w:val="nl-BE"/>
        </w:rPr>
        <w:t xml:space="preserve"> concentratiescholen die slecht presteren</w:t>
      </w:r>
      <w:r w:rsidR="003B1577" w:rsidRPr="00346C72">
        <w:rPr>
          <w:rFonts w:ascii="Times New Roman" w:hAnsi="Times New Roman"/>
          <w:sz w:val="24"/>
          <w:szCs w:val="24"/>
          <w:lang w:val="nl-BE"/>
        </w:rPr>
        <w:t xml:space="preserve"> (zie Figuur 3)</w:t>
      </w:r>
      <w:r w:rsidR="002E70B4" w:rsidRPr="00346C72">
        <w:rPr>
          <w:rFonts w:ascii="Times New Roman" w:hAnsi="Times New Roman"/>
          <w:sz w:val="24"/>
          <w:szCs w:val="24"/>
          <w:lang w:val="nl-BE"/>
        </w:rPr>
        <w:t>.</w:t>
      </w:r>
      <w:r w:rsidR="00C26A02" w:rsidRPr="00346C72">
        <w:rPr>
          <w:rFonts w:ascii="Times New Roman" w:hAnsi="Times New Roman"/>
          <w:sz w:val="24"/>
          <w:szCs w:val="24"/>
          <w:lang w:val="nl-BE"/>
        </w:rPr>
        <w:t>Het sociaaleconomische profiel van de school is dus doorslaggevender dan de etnische samenstelling. H</w:t>
      </w:r>
      <w:r w:rsidR="003D4E54" w:rsidRPr="00346C72">
        <w:rPr>
          <w:rFonts w:ascii="Times New Roman" w:hAnsi="Times New Roman"/>
          <w:sz w:val="24"/>
          <w:szCs w:val="24"/>
          <w:lang w:val="nl-BE"/>
        </w:rPr>
        <w:t xml:space="preserve">et onderscheid tussen de etnische en sociaaleconomische samenstelling van de scholen </w:t>
      </w:r>
      <w:r w:rsidR="00C26A02" w:rsidRPr="00346C72">
        <w:rPr>
          <w:rFonts w:ascii="Times New Roman" w:hAnsi="Times New Roman"/>
          <w:sz w:val="24"/>
          <w:szCs w:val="24"/>
          <w:lang w:val="nl-BE"/>
        </w:rPr>
        <w:t xml:space="preserve">is echter moeilijk hanteerbaar in </w:t>
      </w:r>
      <w:r w:rsidR="00C26A02" w:rsidRPr="00346C72">
        <w:rPr>
          <w:rFonts w:ascii="Times New Roman" w:hAnsi="Times New Roman"/>
          <w:sz w:val="24"/>
          <w:szCs w:val="24"/>
          <w:lang w:val="nl-BE"/>
        </w:rPr>
        <w:lastRenderedPageBreak/>
        <w:t>de realiteit want i</w:t>
      </w:r>
      <w:r w:rsidR="003D4E54" w:rsidRPr="00346C72">
        <w:rPr>
          <w:rFonts w:ascii="Times New Roman" w:hAnsi="Times New Roman"/>
          <w:sz w:val="24"/>
          <w:szCs w:val="24"/>
          <w:lang w:val="nl-BE"/>
        </w:rPr>
        <w:t>n de praktijk blijken scholen met veel kansarme leerlingen ook scholen te zijn met veel allochtone leerlingen</w:t>
      </w:r>
      <w:r w:rsidR="00C26A02" w:rsidRPr="00346C72">
        <w:rPr>
          <w:rFonts w:ascii="Times New Roman" w:hAnsi="Times New Roman"/>
          <w:sz w:val="24"/>
          <w:szCs w:val="24"/>
          <w:lang w:val="nl-BE"/>
        </w:rPr>
        <w:t xml:space="preserve"> en omgekeerd</w:t>
      </w:r>
      <w:r w:rsidR="003D4E54" w:rsidRPr="00346C72">
        <w:rPr>
          <w:rFonts w:ascii="Times New Roman" w:hAnsi="Times New Roman"/>
          <w:sz w:val="24"/>
          <w:szCs w:val="24"/>
          <w:lang w:val="nl-BE"/>
        </w:rPr>
        <w:t xml:space="preserve">. </w:t>
      </w:r>
    </w:p>
    <w:p w:rsidR="00CE67A4" w:rsidRPr="00346C72" w:rsidRDefault="00CE67A4" w:rsidP="00A077B3">
      <w:pPr>
        <w:spacing w:line="240" w:lineRule="auto"/>
        <w:rPr>
          <w:rFonts w:ascii="Times New Roman" w:hAnsi="Times New Roman"/>
          <w:sz w:val="24"/>
          <w:szCs w:val="24"/>
          <w:lang w:val="nl-BE"/>
        </w:rPr>
      </w:pPr>
      <w:r w:rsidRPr="00A077B3">
        <w:rPr>
          <w:rFonts w:ascii="Times New Roman" w:hAnsi="Times New Roman"/>
          <w:sz w:val="24"/>
          <w:szCs w:val="24"/>
          <w:lang w:val="nl-BE"/>
        </w:rPr>
        <w:t>[</w:t>
      </w:r>
      <w:r w:rsidR="003B1577" w:rsidRPr="00A077B3">
        <w:rPr>
          <w:rFonts w:ascii="Times New Roman" w:hAnsi="Times New Roman"/>
          <w:sz w:val="24"/>
          <w:szCs w:val="24"/>
          <w:lang w:val="nl-BE"/>
        </w:rPr>
        <w:t>FIGUUR</w:t>
      </w:r>
      <w:r w:rsidRPr="00A077B3">
        <w:rPr>
          <w:rFonts w:ascii="Times New Roman" w:hAnsi="Times New Roman"/>
          <w:sz w:val="24"/>
          <w:szCs w:val="24"/>
          <w:lang w:val="nl-BE"/>
        </w:rPr>
        <w:t xml:space="preserve"> 3</w:t>
      </w:r>
      <w:r w:rsidR="00F157F1" w:rsidRPr="00A077B3">
        <w:rPr>
          <w:rFonts w:ascii="Times New Roman" w:hAnsi="Times New Roman"/>
          <w:sz w:val="24"/>
          <w:szCs w:val="24"/>
          <w:lang w:val="nl-BE"/>
        </w:rPr>
        <w:t>]</w:t>
      </w:r>
    </w:p>
    <w:p w:rsidR="003D4E54" w:rsidRPr="00346C72" w:rsidRDefault="009073FA" w:rsidP="007147C8">
      <w:pPr>
        <w:spacing w:line="240" w:lineRule="auto"/>
        <w:jc w:val="both"/>
        <w:rPr>
          <w:rFonts w:ascii="Times New Roman" w:hAnsi="Times New Roman"/>
          <w:sz w:val="24"/>
          <w:szCs w:val="24"/>
          <w:lang w:val="nl-BE"/>
        </w:rPr>
      </w:pPr>
      <w:r w:rsidRPr="00346C72">
        <w:rPr>
          <w:rFonts w:ascii="Times New Roman" w:hAnsi="Times New Roman"/>
          <w:sz w:val="24"/>
          <w:szCs w:val="24"/>
          <w:lang w:val="nl-BE"/>
        </w:rPr>
        <w:t>Uit het SINBA-onderzoek blijkt ook dat concentratie niet noodzakelijk slecht is voor het welbevinden van autochtone leerlingen (zie Agirdag, Van Houtte &amp; Van Avermaet 2011b; Agirdag, Demanet, Van Houtte &amp; Van Avermaet 2010; voor secundair onderwijs: Van Houtte &amp; Stevens 2009, 2010). Autochtone leerlingen worden niet meer of minder gepest in scholen met meer allochtonen. Sterker nog, de zelfwaardering van autochtone leerlingen blijkt te stijgen naarmate er meer allochtone leerlingen zijn op school. Leerlingen vergelijken zich immers met elkaar op alle vlakken en autochtone leerlingen voelen zich blijkbaar beter wanneer ze zich kunnen vergelijken met allochtone leerlingen. Bovendien, hoe ‘zwart’ het publiek van de scholen ook is, de leerkrachten zijn over het algemeen etnisch Vlaams en de legitieme voertaal is er Nederlands. Kortom, in welke soort scholen de autochtone leerlingen ook schoollopen, ze spelen altijd een thuismatch.</w:t>
      </w:r>
    </w:p>
    <w:p w:rsidR="009073FA" w:rsidRPr="00346C72" w:rsidRDefault="009073FA" w:rsidP="007147C8">
      <w:pPr>
        <w:spacing w:line="240" w:lineRule="auto"/>
        <w:jc w:val="both"/>
        <w:rPr>
          <w:rFonts w:ascii="Times New Roman" w:hAnsi="Times New Roman"/>
          <w:sz w:val="24"/>
          <w:szCs w:val="24"/>
          <w:lang w:val="nl-BE"/>
        </w:rPr>
      </w:pPr>
    </w:p>
    <w:p w:rsidR="001D4AAD" w:rsidRPr="00346C72" w:rsidRDefault="00637840" w:rsidP="007147C8">
      <w:pPr>
        <w:spacing w:line="240" w:lineRule="auto"/>
        <w:jc w:val="both"/>
        <w:rPr>
          <w:rFonts w:ascii="Times New Roman" w:hAnsi="Times New Roman"/>
          <w:b/>
          <w:sz w:val="24"/>
          <w:szCs w:val="24"/>
          <w:lang w:val="nl-BE"/>
        </w:rPr>
      </w:pPr>
      <w:r w:rsidRPr="00346C72">
        <w:rPr>
          <w:rFonts w:ascii="Times New Roman" w:hAnsi="Times New Roman"/>
          <w:b/>
          <w:sz w:val="24"/>
          <w:szCs w:val="24"/>
          <w:lang w:val="nl-BE"/>
        </w:rPr>
        <w:t>W</w:t>
      </w:r>
      <w:r w:rsidR="001D4AAD" w:rsidRPr="00346C72">
        <w:rPr>
          <w:rFonts w:ascii="Times New Roman" w:hAnsi="Times New Roman"/>
          <w:b/>
          <w:sz w:val="24"/>
          <w:szCs w:val="24"/>
          <w:lang w:val="nl-BE"/>
        </w:rPr>
        <w:t>aarom</w:t>
      </w:r>
      <w:r w:rsidR="00F157F1">
        <w:rPr>
          <w:rFonts w:ascii="Times New Roman" w:hAnsi="Times New Roman"/>
          <w:b/>
          <w:sz w:val="24"/>
          <w:szCs w:val="24"/>
          <w:lang w:val="nl-BE"/>
        </w:rPr>
        <w:t xml:space="preserve"> </w:t>
      </w:r>
      <w:r w:rsidRPr="00346C72">
        <w:rPr>
          <w:rFonts w:ascii="Times New Roman" w:hAnsi="Times New Roman"/>
          <w:b/>
          <w:sz w:val="24"/>
          <w:szCs w:val="24"/>
          <w:lang w:val="nl-BE"/>
        </w:rPr>
        <w:t xml:space="preserve">presteert </w:t>
      </w:r>
      <w:r w:rsidR="00C94C03" w:rsidRPr="00346C72">
        <w:rPr>
          <w:rFonts w:ascii="Times New Roman" w:hAnsi="Times New Roman"/>
          <w:b/>
          <w:sz w:val="24"/>
          <w:szCs w:val="24"/>
          <w:lang w:val="nl-BE"/>
        </w:rPr>
        <w:t xml:space="preserve">de ene </w:t>
      </w:r>
      <w:r w:rsidR="004630B1" w:rsidRPr="00346C72">
        <w:rPr>
          <w:rFonts w:ascii="Times New Roman" w:hAnsi="Times New Roman"/>
          <w:b/>
          <w:sz w:val="24"/>
          <w:szCs w:val="24"/>
          <w:lang w:val="nl-BE"/>
        </w:rPr>
        <w:t>scho</w:t>
      </w:r>
      <w:r w:rsidR="00C94C03" w:rsidRPr="00346C72">
        <w:rPr>
          <w:rFonts w:ascii="Times New Roman" w:hAnsi="Times New Roman"/>
          <w:b/>
          <w:sz w:val="24"/>
          <w:szCs w:val="24"/>
          <w:lang w:val="nl-BE"/>
        </w:rPr>
        <w:t>ol</w:t>
      </w:r>
      <w:r w:rsidR="004630B1" w:rsidRPr="00346C72">
        <w:rPr>
          <w:rFonts w:ascii="Times New Roman" w:hAnsi="Times New Roman"/>
          <w:b/>
          <w:sz w:val="24"/>
          <w:szCs w:val="24"/>
          <w:lang w:val="nl-BE"/>
        </w:rPr>
        <w:t xml:space="preserve"> beter dan </w:t>
      </w:r>
      <w:r w:rsidRPr="00346C72">
        <w:rPr>
          <w:rFonts w:ascii="Times New Roman" w:hAnsi="Times New Roman"/>
          <w:b/>
          <w:sz w:val="24"/>
          <w:szCs w:val="24"/>
          <w:lang w:val="nl-BE"/>
        </w:rPr>
        <w:t xml:space="preserve">de </w:t>
      </w:r>
      <w:r w:rsidR="004630B1" w:rsidRPr="00346C72">
        <w:rPr>
          <w:rFonts w:ascii="Times New Roman" w:hAnsi="Times New Roman"/>
          <w:b/>
          <w:sz w:val="24"/>
          <w:szCs w:val="24"/>
          <w:lang w:val="nl-BE"/>
        </w:rPr>
        <w:t>andere</w:t>
      </w:r>
      <w:r w:rsidR="001D4AAD" w:rsidRPr="00346C72">
        <w:rPr>
          <w:rFonts w:ascii="Times New Roman" w:hAnsi="Times New Roman"/>
          <w:b/>
          <w:sz w:val="24"/>
          <w:szCs w:val="24"/>
          <w:lang w:val="nl-BE"/>
        </w:rPr>
        <w:t>?</w:t>
      </w:r>
    </w:p>
    <w:p w:rsidR="00D22F2E" w:rsidRPr="00346C72" w:rsidRDefault="00D22F2E" w:rsidP="007147C8">
      <w:pPr>
        <w:spacing w:line="240" w:lineRule="auto"/>
        <w:jc w:val="both"/>
        <w:rPr>
          <w:rFonts w:ascii="Times New Roman" w:hAnsi="Times New Roman"/>
          <w:sz w:val="24"/>
          <w:szCs w:val="24"/>
          <w:lang w:val="nl-BE"/>
        </w:rPr>
      </w:pPr>
      <w:r w:rsidRPr="00346C72">
        <w:rPr>
          <w:rFonts w:ascii="Times New Roman" w:hAnsi="Times New Roman"/>
          <w:sz w:val="24"/>
          <w:szCs w:val="24"/>
          <w:lang w:val="nl-BE"/>
        </w:rPr>
        <w:t xml:space="preserve">Scholen, ook concentratiescholen, blijken individueel erg verschillende resultaten neer te zetten. Er zijn nogal wat concentratiescholen die een goed rapport kunnen voorleggen omdat ze doorheen de tijd </w:t>
      </w:r>
      <w:r w:rsidRPr="00346C72">
        <w:rPr>
          <w:rFonts w:ascii="Times New Roman" w:hAnsi="Times New Roman"/>
          <w:i/>
          <w:sz w:val="24"/>
          <w:szCs w:val="24"/>
          <w:lang w:val="nl-BE"/>
        </w:rPr>
        <w:t>good practices</w:t>
      </w:r>
      <w:r w:rsidRPr="00346C72">
        <w:rPr>
          <w:rFonts w:ascii="Times New Roman" w:hAnsi="Times New Roman"/>
          <w:sz w:val="24"/>
          <w:szCs w:val="24"/>
          <w:lang w:val="nl-BE"/>
        </w:rPr>
        <w:t xml:space="preserve"> hebben ontwikkeld</w:t>
      </w:r>
      <w:r w:rsidR="00EC54BA" w:rsidRPr="00346C72">
        <w:rPr>
          <w:rFonts w:ascii="Times New Roman" w:hAnsi="Times New Roman"/>
          <w:sz w:val="24"/>
          <w:szCs w:val="24"/>
          <w:lang w:val="nl-BE"/>
        </w:rPr>
        <w:t xml:space="preserve"> en de extra GOK-middelen goed hebben besteed </w:t>
      </w:r>
      <w:r w:rsidRPr="00346C72">
        <w:rPr>
          <w:rFonts w:ascii="Times New Roman" w:hAnsi="Times New Roman"/>
          <w:sz w:val="24"/>
          <w:szCs w:val="24"/>
          <w:lang w:val="nl-BE"/>
        </w:rPr>
        <w:t>om de leerwinst van hun leerlingen te optimaliseren.</w:t>
      </w:r>
    </w:p>
    <w:p w:rsidR="00F36866" w:rsidRPr="00346C72" w:rsidRDefault="00D22F2E" w:rsidP="007147C8">
      <w:pPr>
        <w:spacing w:line="240" w:lineRule="auto"/>
        <w:jc w:val="both"/>
        <w:rPr>
          <w:rFonts w:ascii="Times New Roman" w:hAnsi="Times New Roman"/>
          <w:sz w:val="24"/>
          <w:szCs w:val="24"/>
          <w:lang w:val="nl-BE"/>
        </w:rPr>
      </w:pPr>
      <w:r w:rsidRPr="00346C72">
        <w:rPr>
          <w:rFonts w:ascii="Times New Roman" w:hAnsi="Times New Roman"/>
          <w:sz w:val="24"/>
          <w:szCs w:val="24"/>
          <w:lang w:val="nl-BE"/>
        </w:rPr>
        <w:t xml:space="preserve">Om het verschil tussen scholen te verklaren, wijzen </w:t>
      </w:r>
      <w:r w:rsidR="00AF1D0F" w:rsidRPr="00346C72">
        <w:rPr>
          <w:rFonts w:ascii="Times New Roman" w:hAnsi="Times New Roman"/>
          <w:sz w:val="24"/>
          <w:szCs w:val="24"/>
          <w:lang w:val="nl-BE"/>
        </w:rPr>
        <w:t xml:space="preserve">onderwijssociologen vaak </w:t>
      </w:r>
      <w:r w:rsidRPr="00346C72">
        <w:rPr>
          <w:rFonts w:ascii="Times New Roman" w:hAnsi="Times New Roman"/>
          <w:sz w:val="24"/>
          <w:szCs w:val="24"/>
          <w:lang w:val="nl-BE"/>
        </w:rPr>
        <w:t xml:space="preserve">op </w:t>
      </w:r>
      <w:r w:rsidR="009B0D0C" w:rsidRPr="00346C72">
        <w:rPr>
          <w:rFonts w:ascii="Times New Roman" w:hAnsi="Times New Roman"/>
          <w:sz w:val="24"/>
          <w:szCs w:val="24"/>
          <w:lang w:val="nl-BE"/>
        </w:rPr>
        <w:t>de invloed van</w:t>
      </w:r>
      <w:r w:rsidRPr="00346C72">
        <w:rPr>
          <w:rFonts w:ascii="Times New Roman" w:hAnsi="Times New Roman"/>
          <w:sz w:val="24"/>
          <w:szCs w:val="24"/>
          <w:lang w:val="nl-BE"/>
        </w:rPr>
        <w:t xml:space="preserve"> de</w:t>
      </w:r>
      <w:r w:rsidR="00AF1D0F" w:rsidRPr="00346C72">
        <w:rPr>
          <w:rFonts w:ascii="Times New Roman" w:hAnsi="Times New Roman"/>
          <w:sz w:val="24"/>
          <w:szCs w:val="24"/>
          <w:lang w:val="nl-BE"/>
        </w:rPr>
        <w:t xml:space="preserve"> leerkrachtverwachtingen. </w:t>
      </w:r>
      <w:r w:rsidR="004453C2" w:rsidRPr="00346C72">
        <w:rPr>
          <w:rFonts w:ascii="Times New Roman" w:hAnsi="Times New Roman"/>
          <w:sz w:val="24"/>
          <w:szCs w:val="24"/>
          <w:lang w:val="nl-BE"/>
        </w:rPr>
        <w:t xml:space="preserve">Het SINBA-onderzoek </w:t>
      </w:r>
      <w:r w:rsidR="00B72758" w:rsidRPr="00346C72">
        <w:rPr>
          <w:rFonts w:ascii="Times New Roman" w:hAnsi="Times New Roman"/>
          <w:sz w:val="24"/>
          <w:szCs w:val="24"/>
          <w:lang w:val="nl-BE"/>
        </w:rPr>
        <w:t>bevestigt het belang hiervan</w:t>
      </w:r>
      <w:r w:rsidR="004453C2" w:rsidRPr="00346C72">
        <w:rPr>
          <w:rFonts w:ascii="Times New Roman" w:hAnsi="Times New Roman"/>
          <w:sz w:val="24"/>
          <w:szCs w:val="24"/>
          <w:lang w:val="nl-BE"/>
        </w:rPr>
        <w:t xml:space="preserve">. </w:t>
      </w:r>
      <w:r w:rsidR="009B0D0C" w:rsidRPr="00346C72">
        <w:rPr>
          <w:rFonts w:ascii="Times New Roman" w:hAnsi="Times New Roman"/>
          <w:sz w:val="24"/>
          <w:szCs w:val="24"/>
          <w:lang w:val="nl-BE"/>
        </w:rPr>
        <w:t>I</w:t>
      </w:r>
      <w:r w:rsidR="00EA701C" w:rsidRPr="00346C72">
        <w:rPr>
          <w:rFonts w:ascii="Times New Roman" w:hAnsi="Times New Roman"/>
          <w:sz w:val="24"/>
          <w:szCs w:val="24"/>
          <w:lang w:val="nl-BE"/>
        </w:rPr>
        <w:t>n scholen met een hogere concentratie van al</w:t>
      </w:r>
      <w:r w:rsidR="004453C2" w:rsidRPr="00346C72">
        <w:rPr>
          <w:rFonts w:ascii="Times New Roman" w:hAnsi="Times New Roman"/>
          <w:sz w:val="24"/>
          <w:szCs w:val="24"/>
          <w:lang w:val="nl-BE"/>
        </w:rPr>
        <w:t xml:space="preserve">lochtone en kansarme leerlingen </w:t>
      </w:r>
      <w:r w:rsidR="009B0D0C" w:rsidRPr="00346C72">
        <w:rPr>
          <w:rFonts w:ascii="Times New Roman" w:hAnsi="Times New Roman"/>
          <w:sz w:val="24"/>
          <w:szCs w:val="24"/>
          <w:lang w:val="nl-BE"/>
        </w:rPr>
        <w:t xml:space="preserve">blijken </w:t>
      </w:r>
      <w:r w:rsidR="00B72758" w:rsidRPr="00346C72">
        <w:rPr>
          <w:rFonts w:ascii="Times New Roman" w:hAnsi="Times New Roman"/>
          <w:sz w:val="24"/>
          <w:szCs w:val="24"/>
          <w:lang w:val="nl-BE"/>
        </w:rPr>
        <w:t xml:space="preserve">de </w:t>
      </w:r>
      <w:r w:rsidR="00EA701C" w:rsidRPr="00346C72">
        <w:rPr>
          <w:rFonts w:ascii="Times New Roman" w:hAnsi="Times New Roman"/>
          <w:sz w:val="24"/>
          <w:szCs w:val="24"/>
          <w:lang w:val="nl-BE"/>
        </w:rPr>
        <w:t xml:space="preserve">leerkrachten </w:t>
      </w:r>
      <w:r w:rsidR="00B72758" w:rsidRPr="00346C72">
        <w:rPr>
          <w:rFonts w:ascii="Times New Roman" w:hAnsi="Times New Roman"/>
          <w:sz w:val="24"/>
          <w:szCs w:val="24"/>
          <w:lang w:val="nl-BE"/>
        </w:rPr>
        <w:t xml:space="preserve">vaker </w:t>
      </w:r>
      <w:r w:rsidR="004453C2" w:rsidRPr="00346C72">
        <w:rPr>
          <w:rFonts w:ascii="Times New Roman" w:hAnsi="Times New Roman"/>
          <w:sz w:val="24"/>
          <w:szCs w:val="24"/>
          <w:lang w:val="nl-BE"/>
        </w:rPr>
        <w:t>geneigd om</w:t>
      </w:r>
      <w:r w:rsidR="00EA701C" w:rsidRPr="00346C72">
        <w:rPr>
          <w:rFonts w:ascii="Times New Roman" w:hAnsi="Times New Roman"/>
          <w:sz w:val="24"/>
          <w:szCs w:val="24"/>
          <w:lang w:val="nl-BE"/>
        </w:rPr>
        <w:t xml:space="preserve"> minder</w:t>
      </w:r>
      <w:r w:rsidR="004453C2" w:rsidRPr="00346C72">
        <w:rPr>
          <w:rFonts w:ascii="Times New Roman" w:hAnsi="Times New Roman"/>
          <w:sz w:val="24"/>
          <w:szCs w:val="24"/>
          <w:lang w:val="nl-BE"/>
        </w:rPr>
        <w:t xml:space="preserve"> te</w:t>
      </w:r>
      <w:r w:rsidR="00EA701C" w:rsidRPr="00346C72">
        <w:rPr>
          <w:rFonts w:ascii="Times New Roman" w:hAnsi="Times New Roman"/>
          <w:sz w:val="24"/>
          <w:szCs w:val="24"/>
          <w:lang w:val="nl-BE"/>
        </w:rPr>
        <w:t xml:space="preserve"> verwachten van hun leerlingen</w:t>
      </w:r>
      <w:r w:rsidR="003B1577" w:rsidRPr="00346C72">
        <w:rPr>
          <w:rFonts w:ascii="Times New Roman" w:hAnsi="Times New Roman"/>
          <w:sz w:val="24"/>
          <w:szCs w:val="24"/>
          <w:lang w:val="nl-BE"/>
        </w:rPr>
        <w:t xml:space="preserve"> (zie Figuur 4)</w:t>
      </w:r>
      <w:r w:rsidR="00EA701C" w:rsidRPr="00346C72">
        <w:rPr>
          <w:rFonts w:ascii="Times New Roman" w:hAnsi="Times New Roman"/>
          <w:sz w:val="24"/>
          <w:szCs w:val="24"/>
          <w:lang w:val="nl-BE"/>
        </w:rPr>
        <w:t>.</w:t>
      </w:r>
      <w:r w:rsidR="0011069F" w:rsidRPr="00346C72">
        <w:rPr>
          <w:rFonts w:ascii="Times New Roman" w:hAnsi="Times New Roman"/>
          <w:sz w:val="24"/>
          <w:szCs w:val="24"/>
          <w:lang w:val="nl-BE"/>
        </w:rPr>
        <w:t xml:space="preserve">Deze lagere verwachtingen ten aanzien van kansarme leerlingen vertalen zich vaak in </w:t>
      </w:r>
      <w:r w:rsidR="00584B4A" w:rsidRPr="00346C72">
        <w:rPr>
          <w:rFonts w:ascii="Times New Roman" w:hAnsi="Times New Roman"/>
          <w:sz w:val="24"/>
          <w:szCs w:val="24"/>
          <w:lang w:val="nl-BE"/>
        </w:rPr>
        <w:t>subtiele</w:t>
      </w:r>
      <w:r w:rsidR="0011069F" w:rsidRPr="00346C72">
        <w:rPr>
          <w:rFonts w:ascii="Times New Roman" w:hAnsi="Times New Roman"/>
          <w:sz w:val="24"/>
          <w:szCs w:val="24"/>
          <w:lang w:val="nl-BE"/>
        </w:rPr>
        <w:t xml:space="preserve">, onbewuste </w:t>
      </w:r>
      <w:r w:rsidR="009B0D0C" w:rsidRPr="00346C72">
        <w:rPr>
          <w:rFonts w:ascii="Times New Roman" w:hAnsi="Times New Roman"/>
          <w:sz w:val="24"/>
          <w:szCs w:val="24"/>
          <w:lang w:val="nl-BE"/>
        </w:rPr>
        <w:t>mechanismen die de kans op leerwinst verminderen</w:t>
      </w:r>
      <w:r w:rsidR="0011069F" w:rsidRPr="00346C72">
        <w:rPr>
          <w:rFonts w:ascii="Times New Roman" w:hAnsi="Times New Roman"/>
          <w:sz w:val="24"/>
          <w:szCs w:val="24"/>
          <w:lang w:val="nl-BE"/>
        </w:rPr>
        <w:t xml:space="preserve">: kansarme kinderen worden </w:t>
      </w:r>
      <w:r w:rsidR="00584B4A" w:rsidRPr="00346C72">
        <w:rPr>
          <w:rFonts w:ascii="Times New Roman" w:hAnsi="Times New Roman"/>
          <w:sz w:val="24"/>
          <w:szCs w:val="24"/>
          <w:lang w:val="nl-BE"/>
        </w:rPr>
        <w:t xml:space="preserve">minder aan het woord </w:t>
      </w:r>
      <w:r w:rsidR="0011069F" w:rsidRPr="00346C72">
        <w:rPr>
          <w:rFonts w:ascii="Times New Roman" w:hAnsi="Times New Roman"/>
          <w:sz w:val="24"/>
          <w:szCs w:val="24"/>
          <w:lang w:val="nl-BE"/>
        </w:rPr>
        <w:t>ge</w:t>
      </w:r>
      <w:r w:rsidR="00584B4A" w:rsidRPr="00346C72">
        <w:rPr>
          <w:rFonts w:ascii="Times New Roman" w:hAnsi="Times New Roman"/>
          <w:sz w:val="24"/>
          <w:szCs w:val="24"/>
          <w:lang w:val="nl-BE"/>
        </w:rPr>
        <w:t>laten tijdens de lessen,</w:t>
      </w:r>
      <w:r w:rsidR="00F36866" w:rsidRPr="00346C72">
        <w:rPr>
          <w:rFonts w:ascii="Times New Roman" w:hAnsi="Times New Roman"/>
          <w:sz w:val="24"/>
          <w:szCs w:val="24"/>
          <w:lang w:val="nl-BE"/>
        </w:rPr>
        <w:t xml:space="preserve">de leerkrachten </w:t>
      </w:r>
      <w:r w:rsidR="0011069F" w:rsidRPr="00346C72">
        <w:rPr>
          <w:rFonts w:ascii="Times New Roman" w:hAnsi="Times New Roman"/>
          <w:sz w:val="24"/>
          <w:szCs w:val="24"/>
          <w:lang w:val="nl-BE"/>
        </w:rPr>
        <w:t>ge</w:t>
      </w:r>
      <w:r w:rsidR="00F36866" w:rsidRPr="00346C72">
        <w:rPr>
          <w:rFonts w:ascii="Times New Roman" w:hAnsi="Times New Roman"/>
          <w:sz w:val="24"/>
          <w:szCs w:val="24"/>
          <w:lang w:val="nl-BE"/>
        </w:rPr>
        <w:t>ven</w:t>
      </w:r>
      <w:r w:rsidR="0011069F" w:rsidRPr="00346C72">
        <w:rPr>
          <w:rFonts w:ascii="Times New Roman" w:hAnsi="Times New Roman"/>
          <w:sz w:val="24"/>
          <w:szCs w:val="24"/>
          <w:lang w:val="nl-BE"/>
        </w:rPr>
        <w:t xml:space="preserve"> hen minder tijd om te antwoorden</w:t>
      </w:r>
      <w:r w:rsidR="00F36866" w:rsidRPr="00346C72">
        <w:rPr>
          <w:rFonts w:ascii="Times New Roman" w:hAnsi="Times New Roman"/>
          <w:sz w:val="24"/>
          <w:szCs w:val="24"/>
          <w:lang w:val="nl-BE"/>
        </w:rPr>
        <w:t xml:space="preserve"> op vragen</w:t>
      </w:r>
      <w:r w:rsidR="0011069F" w:rsidRPr="00346C72">
        <w:rPr>
          <w:rFonts w:ascii="Times New Roman" w:hAnsi="Times New Roman"/>
          <w:sz w:val="24"/>
          <w:szCs w:val="24"/>
          <w:lang w:val="nl-BE"/>
        </w:rPr>
        <w:t>,</w:t>
      </w:r>
      <w:r w:rsidR="00CA3AF5" w:rsidRPr="00346C72">
        <w:rPr>
          <w:rFonts w:ascii="Times New Roman" w:hAnsi="Times New Roman"/>
          <w:sz w:val="24"/>
          <w:szCs w:val="24"/>
          <w:lang w:val="nl-BE"/>
        </w:rPr>
        <w:t xml:space="preserve">ze </w:t>
      </w:r>
      <w:r w:rsidR="00F36866" w:rsidRPr="00346C72">
        <w:rPr>
          <w:rFonts w:ascii="Times New Roman" w:hAnsi="Times New Roman"/>
          <w:sz w:val="24"/>
          <w:szCs w:val="24"/>
          <w:lang w:val="nl-BE"/>
        </w:rPr>
        <w:t>worden vaker bekritiseerd en minder aangemoedigd</w:t>
      </w:r>
      <w:r w:rsidR="0011069F" w:rsidRPr="00346C72">
        <w:rPr>
          <w:rFonts w:ascii="Times New Roman" w:hAnsi="Times New Roman"/>
          <w:sz w:val="24"/>
          <w:szCs w:val="24"/>
          <w:lang w:val="nl-BE"/>
        </w:rPr>
        <w:t xml:space="preserve">. </w:t>
      </w:r>
    </w:p>
    <w:p w:rsidR="00115E27" w:rsidRPr="00346C72" w:rsidRDefault="00115E27" w:rsidP="007147C8">
      <w:pPr>
        <w:spacing w:line="240" w:lineRule="auto"/>
        <w:jc w:val="center"/>
        <w:rPr>
          <w:rFonts w:ascii="Times New Roman" w:hAnsi="Times New Roman"/>
          <w:sz w:val="24"/>
          <w:szCs w:val="24"/>
          <w:lang w:val="nl-BE"/>
        </w:rPr>
      </w:pPr>
    </w:p>
    <w:p w:rsidR="00CE67A4" w:rsidRPr="00346C72" w:rsidRDefault="00CE67A4" w:rsidP="00A077B3">
      <w:pPr>
        <w:spacing w:line="240" w:lineRule="auto"/>
        <w:rPr>
          <w:rFonts w:ascii="Times New Roman" w:hAnsi="Times New Roman"/>
          <w:sz w:val="24"/>
          <w:szCs w:val="24"/>
          <w:lang w:val="nl-BE"/>
        </w:rPr>
      </w:pPr>
      <w:r w:rsidRPr="00A077B3">
        <w:rPr>
          <w:rFonts w:ascii="Times New Roman" w:hAnsi="Times New Roman"/>
          <w:sz w:val="24"/>
          <w:szCs w:val="24"/>
          <w:lang w:val="nl-BE"/>
        </w:rPr>
        <w:t>[</w:t>
      </w:r>
      <w:r w:rsidR="003B1577" w:rsidRPr="00A077B3">
        <w:rPr>
          <w:rFonts w:ascii="Times New Roman" w:hAnsi="Times New Roman"/>
          <w:sz w:val="24"/>
          <w:szCs w:val="24"/>
          <w:lang w:val="nl-BE"/>
        </w:rPr>
        <w:t>FIGUUR</w:t>
      </w:r>
      <w:r w:rsidRPr="00A077B3">
        <w:rPr>
          <w:rFonts w:ascii="Times New Roman" w:hAnsi="Times New Roman"/>
          <w:sz w:val="24"/>
          <w:szCs w:val="24"/>
          <w:lang w:val="nl-BE"/>
        </w:rPr>
        <w:t xml:space="preserve"> 4</w:t>
      </w:r>
      <w:r w:rsidR="00F157F1" w:rsidRPr="00A077B3">
        <w:rPr>
          <w:rFonts w:ascii="Times New Roman" w:hAnsi="Times New Roman"/>
          <w:sz w:val="24"/>
          <w:szCs w:val="24"/>
          <w:lang w:val="nl-BE"/>
        </w:rPr>
        <w:t>]</w:t>
      </w:r>
    </w:p>
    <w:p w:rsidR="00CE67A4" w:rsidRPr="00346C72" w:rsidRDefault="00CE67A4" w:rsidP="007147C8">
      <w:pPr>
        <w:spacing w:line="240" w:lineRule="auto"/>
        <w:jc w:val="both"/>
        <w:rPr>
          <w:rFonts w:ascii="Times New Roman" w:hAnsi="Times New Roman"/>
          <w:sz w:val="24"/>
          <w:szCs w:val="24"/>
          <w:lang w:val="nl-BE"/>
        </w:rPr>
      </w:pPr>
    </w:p>
    <w:p w:rsidR="00EA701C" w:rsidRPr="00346C72" w:rsidRDefault="0011069F" w:rsidP="007147C8">
      <w:pPr>
        <w:spacing w:line="240" w:lineRule="auto"/>
        <w:jc w:val="both"/>
        <w:rPr>
          <w:rFonts w:ascii="Times New Roman" w:hAnsi="Times New Roman"/>
          <w:sz w:val="24"/>
          <w:szCs w:val="24"/>
          <w:lang w:val="nl-BE"/>
        </w:rPr>
      </w:pPr>
      <w:r w:rsidRPr="00346C72">
        <w:rPr>
          <w:rFonts w:ascii="Times New Roman" w:hAnsi="Times New Roman"/>
          <w:sz w:val="24"/>
          <w:szCs w:val="24"/>
          <w:lang w:val="nl-BE"/>
        </w:rPr>
        <w:t>Bovendien wordt de sociaal-culturele</w:t>
      </w:r>
      <w:r w:rsidR="00142E79" w:rsidRPr="00346C72">
        <w:rPr>
          <w:rFonts w:ascii="Times New Roman" w:hAnsi="Times New Roman"/>
          <w:sz w:val="24"/>
          <w:szCs w:val="24"/>
          <w:lang w:val="nl-BE"/>
        </w:rPr>
        <w:t xml:space="preserve"> en religieuze</w:t>
      </w:r>
      <w:r w:rsidRPr="00346C72">
        <w:rPr>
          <w:rFonts w:ascii="Times New Roman" w:hAnsi="Times New Roman"/>
          <w:sz w:val="24"/>
          <w:szCs w:val="24"/>
          <w:lang w:val="nl-BE"/>
        </w:rPr>
        <w:t xml:space="preserve"> bagage van </w:t>
      </w:r>
      <w:r w:rsidR="00AE4B64" w:rsidRPr="00346C72">
        <w:rPr>
          <w:rFonts w:ascii="Times New Roman" w:hAnsi="Times New Roman"/>
          <w:sz w:val="24"/>
          <w:szCs w:val="24"/>
          <w:lang w:val="nl-BE"/>
        </w:rPr>
        <w:t xml:space="preserve">de </w:t>
      </w:r>
      <w:r w:rsidRPr="00346C72">
        <w:rPr>
          <w:rFonts w:ascii="Times New Roman" w:hAnsi="Times New Roman"/>
          <w:sz w:val="24"/>
          <w:szCs w:val="24"/>
          <w:lang w:val="nl-BE"/>
        </w:rPr>
        <w:t xml:space="preserve">leerlingen in scholen </w:t>
      </w:r>
      <w:r w:rsidR="00C94C03" w:rsidRPr="00346C72">
        <w:rPr>
          <w:rFonts w:ascii="Times New Roman" w:hAnsi="Times New Roman"/>
          <w:sz w:val="24"/>
          <w:szCs w:val="24"/>
          <w:lang w:val="nl-BE"/>
        </w:rPr>
        <w:t xml:space="preserve">vaak </w:t>
      </w:r>
      <w:r w:rsidRPr="00346C72">
        <w:rPr>
          <w:rFonts w:ascii="Times New Roman" w:hAnsi="Times New Roman"/>
          <w:sz w:val="24"/>
          <w:szCs w:val="24"/>
          <w:lang w:val="nl-BE"/>
        </w:rPr>
        <w:t>ondergewaardeerd.</w:t>
      </w:r>
      <w:r w:rsidR="000238BC">
        <w:rPr>
          <w:rFonts w:ascii="Times New Roman" w:hAnsi="Times New Roman"/>
          <w:sz w:val="24"/>
          <w:szCs w:val="24"/>
          <w:lang w:val="nl-BE"/>
        </w:rPr>
        <w:t xml:space="preserve"> </w:t>
      </w:r>
      <w:r w:rsidR="00142E79" w:rsidRPr="00346C72">
        <w:rPr>
          <w:rFonts w:ascii="Times New Roman" w:hAnsi="Times New Roman"/>
          <w:sz w:val="24"/>
          <w:szCs w:val="24"/>
          <w:lang w:val="nl-BE"/>
        </w:rPr>
        <w:t>Zo hebben leerkrachten vaker negatieve houdingen</w:t>
      </w:r>
      <w:r w:rsidR="002E1E5B" w:rsidRPr="00346C72">
        <w:rPr>
          <w:rFonts w:ascii="Times New Roman" w:hAnsi="Times New Roman"/>
          <w:sz w:val="24"/>
          <w:szCs w:val="24"/>
          <w:lang w:val="nl-BE"/>
        </w:rPr>
        <w:t xml:space="preserve"> en </w:t>
      </w:r>
      <w:r w:rsidR="00E32549" w:rsidRPr="00346C72">
        <w:rPr>
          <w:rFonts w:ascii="Times New Roman" w:hAnsi="Times New Roman"/>
          <w:sz w:val="24"/>
          <w:szCs w:val="24"/>
          <w:lang w:val="nl-BE"/>
        </w:rPr>
        <w:t xml:space="preserve">stellen ze zich minder </w:t>
      </w:r>
      <w:r w:rsidR="002E1E5B" w:rsidRPr="00346C72">
        <w:rPr>
          <w:rFonts w:ascii="Times New Roman" w:hAnsi="Times New Roman"/>
          <w:sz w:val="24"/>
          <w:szCs w:val="24"/>
          <w:lang w:val="nl-BE"/>
        </w:rPr>
        <w:t>tolerant</w:t>
      </w:r>
      <w:r w:rsidR="000238BC">
        <w:rPr>
          <w:rFonts w:ascii="Times New Roman" w:hAnsi="Times New Roman"/>
          <w:sz w:val="24"/>
          <w:szCs w:val="24"/>
          <w:lang w:val="nl-BE"/>
        </w:rPr>
        <w:t xml:space="preserve"> </w:t>
      </w:r>
      <w:r w:rsidR="00E32549" w:rsidRPr="00346C72">
        <w:rPr>
          <w:rFonts w:ascii="Times New Roman" w:hAnsi="Times New Roman"/>
          <w:sz w:val="24"/>
          <w:szCs w:val="24"/>
          <w:lang w:val="nl-BE"/>
        </w:rPr>
        <w:t xml:space="preserve">op </w:t>
      </w:r>
      <w:r w:rsidR="00142E79" w:rsidRPr="00346C72">
        <w:rPr>
          <w:rFonts w:ascii="Times New Roman" w:hAnsi="Times New Roman"/>
          <w:sz w:val="24"/>
          <w:szCs w:val="24"/>
          <w:lang w:val="nl-BE"/>
        </w:rPr>
        <w:t xml:space="preserve">ten opzichte van de Islamitische leerlingen en hun religie in scholen </w:t>
      </w:r>
      <w:r w:rsidR="0097657B" w:rsidRPr="00346C72">
        <w:rPr>
          <w:rFonts w:ascii="Times New Roman" w:hAnsi="Times New Roman"/>
          <w:sz w:val="24"/>
          <w:szCs w:val="24"/>
          <w:lang w:val="nl-BE"/>
        </w:rPr>
        <w:t>met een</w:t>
      </w:r>
      <w:r w:rsidR="000238BC">
        <w:rPr>
          <w:rFonts w:ascii="Times New Roman" w:hAnsi="Times New Roman"/>
          <w:sz w:val="24"/>
          <w:szCs w:val="24"/>
          <w:lang w:val="nl-BE"/>
        </w:rPr>
        <w:t xml:space="preserve"> </w:t>
      </w:r>
      <w:r w:rsidR="002E1E5B" w:rsidRPr="00346C72">
        <w:rPr>
          <w:rFonts w:ascii="Times New Roman" w:hAnsi="Times New Roman"/>
          <w:sz w:val="24"/>
          <w:szCs w:val="24"/>
          <w:lang w:val="nl-BE"/>
        </w:rPr>
        <w:t>hoog</w:t>
      </w:r>
      <w:r w:rsidR="000238BC">
        <w:rPr>
          <w:rFonts w:ascii="Times New Roman" w:hAnsi="Times New Roman"/>
          <w:sz w:val="24"/>
          <w:szCs w:val="24"/>
          <w:lang w:val="nl-BE"/>
        </w:rPr>
        <w:t xml:space="preserve"> </w:t>
      </w:r>
      <w:r w:rsidR="0097657B" w:rsidRPr="00346C72">
        <w:rPr>
          <w:rFonts w:ascii="Times New Roman" w:hAnsi="Times New Roman"/>
          <w:sz w:val="24"/>
          <w:szCs w:val="24"/>
          <w:lang w:val="nl-BE"/>
        </w:rPr>
        <w:t>percentage</w:t>
      </w:r>
      <w:r w:rsidR="00142E79" w:rsidRPr="00346C72">
        <w:rPr>
          <w:rFonts w:ascii="Times New Roman" w:hAnsi="Times New Roman"/>
          <w:sz w:val="24"/>
          <w:szCs w:val="24"/>
          <w:lang w:val="nl-BE"/>
        </w:rPr>
        <w:t xml:space="preserve"> Islamitische leerlingen (Agirdag en Loobuyck 2011). Tevens </w:t>
      </w:r>
      <w:r w:rsidR="001F7655" w:rsidRPr="00346C72">
        <w:rPr>
          <w:rFonts w:ascii="Times New Roman" w:hAnsi="Times New Roman"/>
          <w:sz w:val="24"/>
          <w:szCs w:val="24"/>
          <w:lang w:val="nl-BE"/>
        </w:rPr>
        <w:t xml:space="preserve">beschouwt </w:t>
      </w:r>
      <w:r w:rsidR="00B72758" w:rsidRPr="00346C72">
        <w:rPr>
          <w:rFonts w:ascii="Times New Roman" w:hAnsi="Times New Roman"/>
          <w:sz w:val="24"/>
          <w:szCs w:val="24"/>
          <w:lang w:val="nl-BE"/>
        </w:rPr>
        <w:t>men</w:t>
      </w:r>
      <w:r w:rsidR="00EA701C" w:rsidRPr="00346C72">
        <w:rPr>
          <w:rFonts w:ascii="Times New Roman" w:hAnsi="Times New Roman"/>
          <w:sz w:val="24"/>
          <w:szCs w:val="24"/>
          <w:lang w:val="nl-BE"/>
        </w:rPr>
        <w:t xml:space="preserve"> de meertaligheid van</w:t>
      </w:r>
      <w:r w:rsidR="00B72758" w:rsidRPr="00346C72">
        <w:rPr>
          <w:rFonts w:ascii="Times New Roman" w:hAnsi="Times New Roman"/>
          <w:sz w:val="24"/>
          <w:szCs w:val="24"/>
          <w:lang w:val="nl-BE"/>
        </w:rPr>
        <w:t xml:space="preserve"> de</w:t>
      </w:r>
      <w:r w:rsidR="00EA701C" w:rsidRPr="00346C72">
        <w:rPr>
          <w:rFonts w:ascii="Times New Roman" w:hAnsi="Times New Roman"/>
          <w:sz w:val="24"/>
          <w:szCs w:val="24"/>
          <w:lang w:val="nl-BE"/>
        </w:rPr>
        <w:t xml:space="preserve"> allochtone leerlingen </w:t>
      </w:r>
      <w:r w:rsidRPr="00346C72">
        <w:rPr>
          <w:rFonts w:ascii="Times New Roman" w:hAnsi="Times New Roman"/>
          <w:sz w:val="24"/>
          <w:szCs w:val="24"/>
          <w:lang w:val="nl-BE"/>
        </w:rPr>
        <w:t>zelden</w:t>
      </w:r>
      <w:r w:rsidR="00EA701C" w:rsidRPr="00346C72">
        <w:rPr>
          <w:rFonts w:ascii="Times New Roman" w:hAnsi="Times New Roman"/>
          <w:sz w:val="24"/>
          <w:szCs w:val="24"/>
          <w:lang w:val="nl-BE"/>
        </w:rPr>
        <w:t xml:space="preserve"> als een meerwaarde, maar eerder als </w:t>
      </w:r>
      <w:r w:rsidR="00B72758" w:rsidRPr="00346C72">
        <w:rPr>
          <w:rFonts w:ascii="Times New Roman" w:hAnsi="Times New Roman"/>
          <w:sz w:val="24"/>
          <w:szCs w:val="24"/>
          <w:lang w:val="nl-BE"/>
        </w:rPr>
        <w:t>last, een</w:t>
      </w:r>
      <w:r w:rsidR="000238BC">
        <w:rPr>
          <w:rFonts w:ascii="Times New Roman" w:hAnsi="Times New Roman"/>
          <w:sz w:val="24"/>
          <w:szCs w:val="24"/>
          <w:lang w:val="nl-BE"/>
        </w:rPr>
        <w:t xml:space="preserve"> </w:t>
      </w:r>
      <w:r w:rsidR="00AF1D0F" w:rsidRPr="00346C72">
        <w:rPr>
          <w:rFonts w:ascii="Times New Roman" w:hAnsi="Times New Roman"/>
          <w:sz w:val="24"/>
          <w:szCs w:val="24"/>
          <w:lang w:val="nl-BE"/>
        </w:rPr>
        <w:t>barrière voor onderwijssucces</w:t>
      </w:r>
      <w:r w:rsidRPr="00346C72">
        <w:rPr>
          <w:rFonts w:ascii="Times New Roman" w:hAnsi="Times New Roman"/>
          <w:sz w:val="24"/>
          <w:szCs w:val="24"/>
          <w:lang w:val="nl-BE"/>
        </w:rPr>
        <w:t xml:space="preserve">. Vele scholen </w:t>
      </w:r>
      <w:r w:rsidR="00EA701C" w:rsidRPr="00346C72">
        <w:rPr>
          <w:rFonts w:ascii="Times New Roman" w:hAnsi="Times New Roman"/>
          <w:sz w:val="24"/>
          <w:szCs w:val="24"/>
          <w:lang w:val="nl-BE"/>
        </w:rPr>
        <w:t>straffen</w:t>
      </w:r>
      <w:r w:rsidR="000238BC">
        <w:rPr>
          <w:rFonts w:ascii="Times New Roman" w:hAnsi="Times New Roman"/>
          <w:sz w:val="24"/>
          <w:szCs w:val="24"/>
          <w:lang w:val="nl-BE"/>
        </w:rPr>
        <w:t xml:space="preserve"> </w:t>
      </w:r>
      <w:r w:rsidR="00B3540D" w:rsidRPr="00346C72">
        <w:rPr>
          <w:rFonts w:ascii="Times New Roman" w:hAnsi="Times New Roman"/>
          <w:sz w:val="24"/>
          <w:szCs w:val="24"/>
          <w:lang w:val="nl-BE"/>
        </w:rPr>
        <w:t xml:space="preserve">zelfs </w:t>
      </w:r>
      <w:r w:rsidRPr="00346C72">
        <w:rPr>
          <w:rFonts w:ascii="Times New Roman" w:hAnsi="Times New Roman"/>
          <w:sz w:val="24"/>
          <w:szCs w:val="24"/>
          <w:lang w:val="nl-BE"/>
        </w:rPr>
        <w:t>hun leerling</w:t>
      </w:r>
      <w:r w:rsidR="00B3540D" w:rsidRPr="00346C72">
        <w:rPr>
          <w:rFonts w:ascii="Times New Roman" w:hAnsi="Times New Roman"/>
          <w:sz w:val="24"/>
          <w:szCs w:val="24"/>
          <w:lang w:val="nl-BE"/>
        </w:rPr>
        <w:t>en</w:t>
      </w:r>
      <w:r w:rsidR="00EA701C" w:rsidRPr="00346C72">
        <w:rPr>
          <w:rFonts w:ascii="Times New Roman" w:hAnsi="Times New Roman"/>
          <w:sz w:val="24"/>
          <w:szCs w:val="24"/>
          <w:lang w:val="nl-BE"/>
        </w:rPr>
        <w:t xml:space="preserve"> wanneer ze geen Nederlands spreken </w:t>
      </w:r>
      <w:r w:rsidR="00B72758" w:rsidRPr="00346C72">
        <w:rPr>
          <w:rFonts w:ascii="Times New Roman" w:hAnsi="Times New Roman"/>
          <w:sz w:val="24"/>
          <w:szCs w:val="24"/>
          <w:lang w:val="nl-BE"/>
        </w:rPr>
        <w:t>met</w:t>
      </w:r>
      <w:r w:rsidR="00EA701C" w:rsidRPr="00346C72">
        <w:rPr>
          <w:rFonts w:ascii="Times New Roman" w:hAnsi="Times New Roman"/>
          <w:sz w:val="24"/>
          <w:szCs w:val="24"/>
          <w:lang w:val="nl-BE"/>
        </w:rPr>
        <w:t xml:space="preserve"> hun vrienden. </w:t>
      </w:r>
      <w:r w:rsidR="00B72758" w:rsidRPr="00346C72">
        <w:rPr>
          <w:rFonts w:ascii="Times New Roman" w:hAnsi="Times New Roman"/>
          <w:sz w:val="24"/>
          <w:szCs w:val="24"/>
          <w:lang w:val="nl-BE"/>
        </w:rPr>
        <w:t>Dit</w:t>
      </w:r>
      <w:r w:rsidRPr="00346C72">
        <w:rPr>
          <w:rFonts w:ascii="Times New Roman" w:hAnsi="Times New Roman"/>
          <w:sz w:val="24"/>
          <w:szCs w:val="24"/>
          <w:lang w:val="nl-BE"/>
        </w:rPr>
        <w:t xml:space="preserve"> alles</w:t>
      </w:r>
      <w:r w:rsidR="00B72758" w:rsidRPr="00346C72">
        <w:rPr>
          <w:rFonts w:ascii="Times New Roman" w:hAnsi="Times New Roman"/>
          <w:sz w:val="24"/>
          <w:szCs w:val="24"/>
          <w:lang w:val="nl-BE"/>
        </w:rPr>
        <w:t xml:space="preserve"> heeft </w:t>
      </w:r>
      <w:r w:rsidR="00B3540D" w:rsidRPr="00346C72">
        <w:rPr>
          <w:rFonts w:ascii="Times New Roman" w:hAnsi="Times New Roman"/>
          <w:sz w:val="24"/>
          <w:szCs w:val="24"/>
          <w:lang w:val="nl-BE"/>
        </w:rPr>
        <w:t xml:space="preserve">tot </w:t>
      </w:r>
      <w:r w:rsidR="00B72758" w:rsidRPr="00346C72">
        <w:rPr>
          <w:rFonts w:ascii="Times New Roman" w:hAnsi="Times New Roman"/>
          <w:sz w:val="24"/>
          <w:szCs w:val="24"/>
          <w:lang w:val="nl-BE"/>
        </w:rPr>
        <w:t>gevolg dat l</w:t>
      </w:r>
      <w:r w:rsidR="00AF1D0F" w:rsidRPr="00346C72">
        <w:rPr>
          <w:rFonts w:ascii="Times New Roman" w:hAnsi="Times New Roman"/>
          <w:sz w:val="24"/>
          <w:szCs w:val="24"/>
          <w:lang w:val="nl-BE"/>
        </w:rPr>
        <w:t xml:space="preserve">eerlingen deze lage verwachtingen </w:t>
      </w:r>
      <w:r w:rsidR="00B3540D" w:rsidRPr="00346C72">
        <w:rPr>
          <w:rFonts w:ascii="Times New Roman" w:hAnsi="Times New Roman"/>
          <w:sz w:val="24"/>
          <w:szCs w:val="24"/>
          <w:lang w:val="nl-BE"/>
        </w:rPr>
        <w:t>internaliseren</w:t>
      </w:r>
      <w:r w:rsidR="00AF1D0F" w:rsidRPr="00346C72">
        <w:rPr>
          <w:rFonts w:ascii="Times New Roman" w:hAnsi="Times New Roman"/>
          <w:sz w:val="24"/>
          <w:szCs w:val="24"/>
          <w:lang w:val="nl-BE"/>
        </w:rPr>
        <w:t>, wat resulteert in lagere onderwijsprestaties</w:t>
      </w:r>
      <w:r w:rsidR="007148D3" w:rsidRPr="00346C72">
        <w:rPr>
          <w:rFonts w:ascii="Times New Roman" w:hAnsi="Times New Roman"/>
          <w:sz w:val="24"/>
          <w:szCs w:val="24"/>
          <w:lang w:val="nl-BE"/>
        </w:rPr>
        <w:t xml:space="preserve"> (Agirdag, 2010)</w:t>
      </w:r>
      <w:r w:rsidR="00AF1D0F" w:rsidRPr="00346C72">
        <w:rPr>
          <w:rFonts w:ascii="Times New Roman" w:hAnsi="Times New Roman"/>
          <w:sz w:val="24"/>
          <w:szCs w:val="24"/>
          <w:lang w:val="nl-BE"/>
        </w:rPr>
        <w:t>.</w:t>
      </w:r>
    </w:p>
    <w:p w:rsidR="00AF1D0F" w:rsidRPr="00346C72" w:rsidRDefault="00AF1D0F" w:rsidP="007147C8">
      <w:pPr>
        <w:spacing w:line="240" w:lineRule="auto"/>
        <w:jc w:val="both"/>
        <w:rPr>
          <w:rFonts w:ascii="Times New Roman" w:hAnsi="Times New Roman"/>
          <w:b/>
          <w:sz w:val="24"/>
          <w:szCs w:val="24"/>
          <w:lang w:val="nl-BE"/>
        </w:rPr>
      </w:pPr>
      <w:bookmarkStart w:id="0" w:name="_GoBack"/>
      <w:bookmarkEnd w:id="0"/>
    </w:p>
    <w:p w:rsidR="00637840" w:rsidRPr="00346C72" w:rsidRDefault="00F479E6" w:rsidP="007147C8">
      <w:pPr>
        <w:spacing w:line="240" w:lineRule="auto"/>
        <w:jc w:val="both"/>
        <w:rPr>
          <w:rFonts w:ascii="Times New Roman" w:hAnsi="Times New Roman"/>
          <w:b/>
          <w:sz w:val="24"/>
          <w:szCs w:val="24"/>
          <w:lang w:val="nl-BE"/>
        </w:rPr>
      </w:pPr>
      <w:r w:rsidRPr="00346C72">
        <w:rPr>
          <w:rFonts w:ascii="Times New Roman" w:hAnsi="Times New Roman"/>
          <w:b/>
          <w:sz w:val="24"/>
          <w:szCs w:val="24"/>
          <w:lang w:val="nl-BE"/>
        </w:rPr>
        <w:t>Belang van sociale mix</w:t>
      </w:r>
    </w:p>
    <w:p w:rsidR="00F479E6" w:rsidRPr="00346C72" w:rsidRDefault="0001488F" w:rsidP="007147C8">
      <w:pPr>
        <w:spacing w:line="240" w:lineRule="auto"/>
        <w:jc w:val="both"/>
        <w:rPr>
          <w:rFonts w:ascii="Times New Roman" w:hAnsi="Times New Roman"/>
          <w:sz w:val="24"/>
          <w:szCs w:val="24"/>
          <w:lang w:val="nl-BE"/>
        </w:rPr>
      </w:pPr>
      <w:r w:rsidRPr="00346C72">
        <w:rPr>
          <w:rFonts w:ascii="Times New Roman" w:hAnsi="Times New Roman"/>
          <w:sz w:val="24"/>
          <w:szCs w:val="24"/>
          <w:lang w:val="nl-BE"/>
        </w:rPr>
        <w:lastRenderedPageBreak/>
        <w:t xml:space="preserve">Naast het kwaliteitsargument, is er echter ook nog een ander argument voor spreiding: het sociale en maatschappelijke belang van de sociale mix. Het argument is gestoeld op de democratische gedachte dat het ons allen ten goede komt als alle kinderen, blank en zwart, rijk en arm, gezond en gehandicapt, jongens en meisjes, elkaar op school kunnen ontmoeten en op sociaal vlak van en met elkaar kunnen leren. Om kinderen tot goede staatsburgers en verdraagzame democraten te maken, is het belangrijk dat zij leren omgaan met de in de samenleving aanwezige verscheidenheid. Dat kan het best op jonge leeftijd en in de dagelijkse omgang. </w:t>
      </w:r>
      <w:r w:rsidR="00F479E6" w:rsidRPr="00346C72">
        <w:rPr>
          <w:rFonts w:ascii="Times New Roman" w:hAnsi="Times New Roman"/>
          <w:sz w:val="24"/>
          <w:szCs w:val="24"/>
          <w:lang w:val="nl-BE"/>
        </w:rPr>
        <w:t xml:space="preserve">Leerlingen spenderen ongeveer de helft van hun “wakkere” tijd in een schoolcontext, het ligt dus </w:t>
      </w:r>
      <w:r w:rsidRPr="00346C72">
        <w:rPr>
          <w:rFonts w:ascii="Times New Roman" w:hAnsi="Times New Roman"/>
          <w:sz w:val="24"/>
          <w:szCs w:val="24"/>
          <w:lang w:val="nl-BE"/>
        </w:rPr>
        <w:t>voor de hand te kiezen voor de school als ontmoetingsplaats bij uitstek voor jongeren uit alle lagen van de bevolking.</w:t>
      </w:r>
    </w:p>
    <w:p w:rsidR="00F479E6" w:rsidRPr="00346C72" w:rsidRDefault="00F479E6" w:rsidP="007147C8">
      <w:pPr>
        <w:spacing w:line="240" w:lineRule="auto"/>
        <w:jc w:val="both"/>
        <w:rPr>
          <w:rFonts w:ascii="Times New Roman" w:hAnsi="Times New Roman"/>
          <w:sz w:val="24"/>
          <w:szCs w:val="24"/>
          <w:lang w:val="nl-BE"/>
        </w:rPr>
      </w:pPr>
      <w:r w:rsidRPr="00346C72">
        <w:rPr>
          <w:rFonts w:ascii="Times New Roman" w:hAnsi="Times New Roman"/>
          <w:sz w:val="24"/>
          <w:szCs w:val="24"/>
          <w:lang w:val="nl-BE"/>
        </w:rPr>
        <w:t>Het SINBA-onderzoek toont ook aan dat de schoolomgeving een uitgelezen plaats is waar interetnische contacten en vriendschappen kunnen ontstaan. Vooral bij autochtone leerlingen blijkt de school die ze bezoeken bepalend voor het al dan niet hebben van interetnische vriendschappen – zelfs in steden waar je zou verwachten dat de kansen om elkaar te ontmoeten legio zijn(Van Houtte en Stevens, 2009). Allochtone leerlingen voelen zich ook een stukje meer ‘Belg’ in scholen waar er minder allochtone leerlingen zijn, net dankzij de vriendschappen die ze met autochtonen ontwikkelen in deze scholen</w:t>
      </w:r>
      <w:r w:rsidR="00755B96" w:rsidRPr="00346C72">
        <w:rPr>
          <w:rFonts w:ascii="Times New Roman" w:hAnsi="Times New Roman"/>
          <w:sz w:val="24"/>
          <w:szCs w:val="24"/>
          <w:lang w:val="nl-BE"/>
        </w:rPr>
        <w:t xml:space="preserve"> (</w:t>
      </w:r>
      <w:r w:rsidR="000157E3" w:rsidRPr="00346C72">
        <w:rPr>
          <w:rFonts w:ascii="Times New Roman" w:hAnsi="Times New Roman"/>
          <w:sz w:val="24"/>
          <w:szCs w:val="24"/>
          <w:lang w:val="nl-NL"/>
        </w:rPr>
        <w:t>Agirdag, Van Houtte</w:t>
      </w:r>
      <w:r w:rsidR="001E537E" w:rsidRPr="00346C72">
        <w:rPr>
          <w:rFonts w:ascii="Times New Roman" w:hAnsi="Times New Roman"/>
          <w:sz w:val="24"/>
          <w:szCs w:val="24"/>
          <w:lang w:val="nl-NL"/>
        </w:rPr>
        <w:t>en</w:t>
      </w:r>
      <w:r w:rsidR="000157E3" w:rsidRPr="00346C72">
        <w:rPr>
          <w:rFonts w:ascii="Times New Roman" w:hAnsi="Times New Roman"/>
          <w:sz w:val="24"/>
          <w:szCs w:val="24"/>
          <w:lang w:val="nl-NL"/>
        </w:rPr>
        <w:t xml:space="preserve"> Van Avermaet2011</w:t>
      </w:r>
      <w:r w:rsidR="001E537E" w:rsidRPr="00346C72">
        <w:rPr>
          <w:rFonts w:ascii="Times New Roman" w:hAnsi="Times New Roman"/>
          <w:sz w:val="24"/>
          <w:szCs w:val="24"/>
          <w:lang w:val="nl-NL"/>
        </w:rPr>
        <w:t>b</w:t>
      </w:r>
      <w:r w:rsidR="000157E3" w:rsidRPr="00346C72">
        <w:rPr>
          <w:rFonts w:ascii="Times New Roman" w:hAnsi="Times New Roman"/>
          <w:sz w:val="24"/>
          <w:szCs w:val="24"/>
          <w:lang w:val="nl-NL"/>
        </w:rPr>
        <w:t>)</w:t>
      </w:r>
      <w:r w:rsidR="00E32549" w:rsidRPr="00346C72">
        <w:rPr>
          <w:rFonts w:ascii="Times New Roman" w:hAnsi="Times New Roman"/>
          <w:sz w:val="24"/>
          <w:szCs w:val="24"/>
          <w:lang w:val="nl-NL"/>
        </w:rPr>
        <w:t>.</w:t>
      </w:r>
    </w:p>
    <w:p w:rsidR="00F479E6" w:rsidRPr="00346C72" w:rsidRDefault="00F479E6" w:rsidP="007147C8">
      <w:pPr>
        <w:spacing w:line="240" w:lineRule="auto"/>
        <w:jc w:val="both"/>
        <w:rPr>
          <w:rFonts w:ascii="Times New Roman" w:hAnsi="Times New Roman"/>
          <w:sz w:val="24"/>
          <w:szCs w:val="24"/>
          <w:lang w:val="nl-BE"/>
        </w:rPr>
      </w:pPr>
      <w:r w:rsidRPr="00346C72">
        <w:rPr>
          <w:rFonts w:ascii="Times New Roman" w:hAnsi="Times New Roman"/>
          <w:sz w:val="24"/>
          <w:szCs w:val="24"/>
          <w:lang w:val="nl-BE"/>
        </w:rPr>
        <w:t xml:space="preserve">Sociale mix is in die zin een voorwaarde voor het slagen van de multiculturele samenleving. Het feit dat de diverse groepen in de samenleving nog te veel naast elkaar leven en nog te weinig intercultureel samenleven, maakt dat Angela Merkel en David Cameron een punt hadden wanneer ze er recent op wezen dat de poging om een multiculturele samenleving uit te bouwen tot op zekere hoogte mislukt is. Willen we een draagvlak voor een gediversifieerde samenleving, dan moeten we ervoor zorgen dat mensen elkaar kunnen vinden in concrete, gedeelde praktijken. Solidariteit en vertrouwen zijn geen abstracte begrippen, maar komen tot stand wanneer mensen elkaar ontmoeten en gemeenschappelijke doelen hebben. Dat is de belangrijkste reden waarom gemengde scholen maatschappelijk zoveel meer wenselijk zijn dan niet-gemengde scholen. Het is een concreet middel om de noodzakelijke sociale cohesie, onze ‘sense of belonging together’ te verstevigen. En dat is geen overbodige luxe. Want laat ons niet naïef zijn: samenleven in diversiteit is niet altijd gemakkelijk en leidt snel tot segregatie. Door concreet contact en gedeelde participatie gaan mensen zich met elkaar identificeren en zich elkaars lot aantrekken. </w:t>
      </w:r>
      <w:r w:rsidR="00C115AA" w:rsidRPr="00346C72">
        <w:rPr>
          <w:rFonts w:ascii="Times New Roman" w:hAnsi="Times New Roman"/>
          <w:sz w:val="24"/>
          <w:szCs w:val="24"/>
          <w:lang w:val="nl-BE"/>
        </w:rPr>
        <w:t xml:space="preserve">Het beleid moet daarom creatief maatregelen nemen om sociale mix en ontmoeting te stimuleren op school, maar ook op de werkvloer, in de jeugdbeweging, in de sport, enzovoort. </w:t>
      </w:r>
      <w:r w:rsidRPr="00346C72">
        <w:rPr>
          <w:rFonts w:ascii="Times New Roman" w:hAnsi="Times New Roman"/>
          <w:sz w:val="24"/>
          <w:szCs w:val="24"/>
          <w:lang w:val="nl-BE"/>
        </w:rPr>
        <w:t>Uit tal van internationale onderzoeken blijkt ook steeds meer dat niet de factor 'diversiteit' op zich de graad van vertrouwen in een samenleving ondermijnt, maar wel de manier waarop die diversiteit georganiseerd wordt. In een context van segregatie</w:t>
      </w:r>
      <w:r w:rsidR="00C115AA" w:rsidRPr="00346C72">
        <w:rPr>
          <w:rFonts w:ascii="Times New Roman" w:hAnsi="Times New Roman"/>
          <w:sz w:val="24"/>
          <w:szCs w:val="24"/>
          <w:lang w:val="nl-BE"/>
        </w:rPr>
        <w:t xml:space="preserve"> en sociale uitsluiting</w:t>
      </w:r>
      <w:r w:rsidRPr="00346C72">
        <w:rPr>
          <w:rFonts w:ascii="Times New Roman" w:hAnsi="Times New Roman"/>
          <w:sz w:val="24"/>
          <w:szCs w:val="24"/>
          <w:lang w:val="nl-BE"/>
        </w:rPr>
        <w:t xml:space="preserve"> is het onderling vertrouwen en de wederzijdse identificatie veel moeilijker tot stand te brengen dan in een context waarin diversiteit op een niet-gesegregeerde wijze gestalte krijgt</w:t>
      </w:r>
      <w:r w:rsidR="00C115AA" w:rsidRPr="00346C72">
        <w:rPr>
          <w:rFonts w:ascii="Times New Roman" w:hAnsi="Times New Roman"/>
          <w:sz w:val="24"/>
          <w:szCs w:val="24"/>
          <w:lang w:val="nl-BE"/>
        </w:rPr>
        <w:t xml:space="preserve"> (zie Oliver 2003 en het werk van Uslaner)</w:t>
      </w:r>
      <w:r w:rsidRPr="00346C72">
        <w:rPr>
          <w:rFonts w:ascii="Times New Roman" w:hAnsi="Times New Roman"/>
          <w:sz w:val="24"/>
          <w:szCs w:val="24"/>
          <w:lang w:val="nl-BE"/>
        </w:rPr>
        <w:t>.</w:t>
      </w:r>
    </w:p>
    <w:p w:rsidR="00F350EF" w:rsidRPr="00346C72" w:rsidRDefault="00F350EF" w:rsidP="007147C8">
      <w:pPr>
        <w:spacing w:line="240" w:lineRule="auto"/>
        <w:jc w:val="both"/>
        <w:rPr>
          <w:rFonts w:ascii="Times New Roman" w:hAnsi="Times New Roman"/>
          <w:sz w:val="24"/>
          <w:szCs w:val="24"/>
          <w:lang w:val="nl-BE"/>
        </w:rPr>
      </w:pPr>
    </w:p>
    <w:p w:rsidR="00F350EF" w:rsidRPr="00346C72" w:rsidRDefault="00F350EF" w:rsidP="007147C8">
      <w:pPr>
        <w:spacing w:line="240" w:lineRule="auto"/>
        <w:jc w:val="both"/>
        <w:rPr>
          <w:rFonts w:ascii="Times New Roman" w:hAnsi="Times New Roman"/>
          <w:b/>
          <w:sz w:val="24"/>
          <w:szCs w:val="24"/>
          <w:lang w:val="nl-BE"/>
        </w:rPr>
      </w:pPr>
      <w:r w:rsidRPr="00346C72">
        <w:rPr>
          <w:rFonts w:ascii="Times New Roman" w:hAnsi="Times New Roman"/>
          <w:b/>
          <w:sz w:val="24"/>
          <w:szCs w:val="24"/>
          <w:lang w:val="nl-BE"/>
        </w:rPr>
        <w:t>Naar een geïntegreerd ondersteunings- en desegregatiebeleid</w:t>
      </w:r>
    </w:p>
    <w:p w:rsidR="00FB6A2D" w:rsidRPr="00346C72" w:rsidRDefault="00F36866" w:rsidP="007147C8">
      <w:pPr>
        <w:spacing w:line="240" w:lineRule="auto"/>
        <w:jc w:val="both"/>
        <w:rPr>
          <w:rFonts w:ascii="Times New Roman" w:hAnsi="Times New Roman"/>
          <w:sz w:val="24"/>
          <w:szCs w:val="24"/>
          <w:lang w:val="nl-BE"/>
        </w:rPr>
      </w:pPr>
      <w:r w:rsidRPr="00346C72">
        <w:rPr>
          <w:rFonts w:ascii="Times New Roman" w:hAnsi="Times New Roman"/>
          <w:sz w:val="24"/>
          <w:szCs w:val="24"/>
          <w:lang w:val="nl-BE"/>
        </w:rPr>
        <w:t>De resultaten van het SINBA</w:t>
      </w:r>
      <w:r w:rsidR="00D079F8" w:rsidRPr="00346C72">
        <w:rPr>
          <w:rFonts w:ascii="Times New Roman" w:hAnsi="Times New Roman"/>
          <w:sz w:val="24"/>
          <w:szCs w:val="24"/>
          <w:lang w:val="nl-BE"/>
        </w:rPr>
        <w:t>-</w:t>
      </w:r>
      <w:r w:rsidRPr="00346C72">
        <w:rPr>
          <w:rFonts w:ascii="Times New Roman" w:hAnsi="Times New Roman"/>
          <w:sz w:val="24"/>
          <w:szCs w:val="24"/>
          <w:lang w:val="nl-BE"/>
        </w:rPr>
        <w:t>onderzoek ondersteunen de wenselijkheid van een desegregatiebeleid.</w:t>
      </w:r>
      <w:r w:rsidR="00F673EA" w:rsidRPr="00346C72">
        <w:rPr>
          <w:rFonts w:ascii="Times New Roman" w:hAnsi="Times New Roman"/>
          <w:sz w:val="24"/>
          <w:szCs w:val="24"/>
          <w:lang w:val="nl-BE"/>
        </w:rPr>
        <w:t xml:space="preserve"> Ook 70 procent van de ouders in het SINBA-onderzoek vindt dat de overheid moet zorgen voor meer gemengde scholen.</w:t>
      </w:r>
      <w:r w:rsidRPr="00346C72">
        <w:rPr>
          <w:rFonts w:ascii="Times New Roman" w:hAnsi="Times New Roman"/>
          <w:sz w:val="24"/>
          <w:szCs w:val="24"/>
          <w:lang w:val="nl-BE"/>
        </w:rPr>
        <w:t xml:space="preserve"> Desegregatie dient echter </w:t>
      </w:r>
      <w:r w:rsidRPr="00346C72">
        <w:rPr>
          <w:rFonts w:ascii="Times New Roman" w:hAnsi="Times New Roman"/>
          <w:i/>
          <w:sz w:val="24"/>
          <w:szCs w:val="24"/>
          <w:lang w:val="nl-BE"/>
        </w:rPr>
        <w:t>niet</w:t>
      </w:r>
      <w:r w:rsidR="005C6D00">
        <w:rPr>
          <w:rFonts w:ascii="Times New Roman" w:hAnsi="Times New Roman"/>
          <w:i/>
          <w:sz w:val="24"/>
          <w:szCs w:val="24"/>
          <w:lang w:val="nl-BE"/>
        </w:rPr>
        <w:t xml:space="preserve"> </w:t>
      </w:r>
      <w:r w:rsidR="00FD0260" w:rsidRPr="00346C72">
        <w:rPr>
          <w:rFonts w:ascii="Times New Roman" w:hAnsi="Times New Roman"/>
          <w:sz w:val="24"/>
          <w:szCs w:val="24"/>
          <w:lang w:val="nl-BE"/>
        </w:rPr>
        <w:t xml:space="preserve">(enkel) </w:t>
      </w:r>
      <w:r w:rsidRPr="00346C72">
        <w:rPr>
          <w:rFonts w:ascii="Times New Roman" w:hAnsi="Times New Roman"/>
          <w:sz w:val="24"/>
          <w:szCs w:val="24"/>
          <w:lang w:val="nl-BE"/>
        </w:rPr>
        <w:t>nagestreefd te worden voor betere onderwijsprestaties, die liggen immers</w:t>
      </w:r>
      <w:r w:rsidR="008929B2" w:rsidRPr="00346C72">
        <w:rPr>
          <w:rFonts w:ascii="Times New Roman" w:hAnsi="Times New Roman"/>
          <w:sz w:val="24"/>
          <w:szCs w:val="24"/>
          <w:lang w:val="nl-BE"/>
        </w:rPr>
        <w:t xml:space="preserve"> vaak</w:t>
      </w:r>
      <w:r w:rsidRPr="00346C72">
        <w:rPr>
          <w:rFonts w:ascii="Times New Roman" w:hAnsi="Times New Roman"/>
          <w:sz w:val="24"/>
          <w:szCs w:val="24"/>
          <w:lang w:val="nl-BE"/>
        </w:rPr>
        <w:t xml:space="preserve"> goed </w:t>
      </w:r>
      <w:r w:rsidR="008929B2" w:rsidRPr="00346C72">
        <w:rPr>
          <w:rFonts w:ascii="Times New Roman" w:hAnsi="Times New Roman"/>
          <w:sz w:val="24"/>
          <w:szCs w:val="24"/>
          <w:lang w:val="nl-BE"/>
        </w:rPr>
        <w:t>in concentratiescholen</w:t>
      </w:r>
      <w:r w:rsidRPr="00346C72">
        <w:rPr>
          <w:rFonts w:ascii="Times New Roman" w:hAnsi="Times New Roman"/>
          <w:sz w:val="24"/>
          <w:szCs w:val="24"/>
          <w:lang w:val="nl-BE"/>
        </w:rPr>
        <w:t>.</w:t>
      </w:r>
      <w:r w:rsidR="000238BC">
        <w:rPr>
          <w:rFonts w:ascii="Times New Roman" w:hAnsi="Times New Roman"/>
          <w:sz w:val="24"/>
          <w:szCs w:val="24"/>
          <w:lang w:val="nl-BE"/>
        </w:rPr>
        <w:t xml:space="preserve"> </w:t>
      </w:r>
      <w:r w:rsidR="00FB6A2D" w:rsidRPr="00346C72">
        <w:rPr>
          <w:rFonts w:ascii="Times New Roman" w:hAnsi="Times New Roman"/>
          <w:sz w:val="24"/>
          <w:szCs w:val="24"/>
          <w:lang w:val="nl-BE"/>
        </w:rPr>
        <w:t xml:space="preserve">Desegregatie is vooral belangrijk voor meer sociale cohesie en maatschappelijke integratie, ook de integratie van de autochtone middenklasse leerlingen in </w:t>
      </w:r>
      <w:r w:rsidR="00FB6A2D" w:rsidRPr="00346C72">
        <w:rPr>
          <w:rFonts w:ascii="Times New Roman" w:hAnsi="Times New Roman"/>
          <w:sz w:val="24"/>
          <w:szCs w:val="24"/>
          <w:lang w:val="nl-BE"/>
        </w:rPr>
        <w:lastRenderedPageBreak/>
        <w:t>de stedelijke multi-etnische realiteit van vandaag. Als mensen van diverse afkomst en sociale klasse hun kinderen naar dezelfde school sturen, dan kunnen de leerlingen samen opgroeien en kunnen de ouders elkaar leren kennen aan de schoolpoort, op ouderavonden, op schoolfeesten – mits etnische, talige en religieuze diversiteit gewaardeerd wordt binnen de schoolmuren.</w:t>
      </w:r>
    </w:p>
    <w:p w:rsidR="00FB6A2D" w:rsidRPr="00346C72" w:rsidRDefault="00FB6A2D" w:rsidP="007147C8">
      <w:pPr>
        <w:spacing w:line="240" w:lineRule="auto"/>
        <w:jc w:val="both"/>
        <w:rPr>
          <w:rFonts w:ascii="Times New Roman" w:hAnsi="Times New Roman"/>
          <w:sz w:val="24"/>
          <w:szCs w:val="24"/>
          <w:lang w:val="nl-BE"/>
        </w:rPr>
      </w:pPr>
      <w:r w:rsidRPr="00346C72">
        <w:rPr>
          <w:rFonts w:ascii="Times New Roman" w:hAnsi="Times New Roman"/>
          <w:sz w:val="24"/>
          <w:szCs w:val="24"/>
          <w:lang w:val="nl-BE"/>
        </w:rPr>
        <w:t xml:space="preserve">Een spreidingsbeleid is echter pas legitiem als het zowel ‘zwarte’ als ‘witte’ leerlingen </w:t>
      </w:r>
      <w:r w:rsidR="009073FA" w:rsidRPr="00346C72">
        <w:rPr>
          <w:rFonts w:ascii="Times New Roman" w:hAnsi="Times New Roman"/>
          <w:sz w:val="24"/>
          <w:szCs w:val="24"/>
          <w:lang w:val="nl-BE"/>
        </w:rPr>
        <w:t>(</w:t>
      </w:r>
      <w:r w:rsidRPr="00346C72">
        <w:rPr>
          <w:rFonts w:ascii="Times New Roman" w:hAnsi="Times New Roman"/>
          <w:sz w:val="24"/>
          <w:szCs w:val="24"/>
          <w:lang w:val="nl-BE"/>
        </w:rPr>
        <w:t>be</w:t>
      </w:r>
      <w:r w:rsidR="009073FA" w:rsidRPr="00346C72">
        <w:rPr>
          <w:rFonts w:ascii="Times New Roman" w:hAnsi="Times New Roman"/>
          <w:sz w:val="24"/>
          <w:szCs w:val="24"/>
          <w:lang w:val="nl-BE"/>
        </w:rPr>
        <w:t>)</w:t>
      </w:r>
      <w:r w:rsidRPr="00346C72">
        <w:rPr>
          <w:rFonts w:ascii="Times New Roman" w:hAnsi="Times New Roman"/>
          <w:sz w:val="24"/>
          <w:szCs w:val="24"/>
          <w:lang w:val="nl-BE"/>
        </w:rPr>
        <w:t xml:space="preserve">treft. Het mag niet alleen de allochtone leerlingen viseren. Zoals gezegd, kiezen veel allochtone ouders immers niet vrij en bewust voor zwarte scholen, maar zien </w:t>
      </w:r>
      <w:r w:rsidR="009073FA" w:rsidRPr="00346C72">
        <w:rPr>
          <w:rFonts w:ascii="Times New Roman" w:hAnsi="Times New Roman"/>
          <w:sz w:val="24"/>
          <w:szCs w:val="24"/>
          <w:lang w:val="nl-BE"/>
        </w:rPr>
        <w:t xml:space="preserve">ze </w:t>
      </w:r>
      <w:r w:rsidRPr="00346C72">
        <w:rPr>
          <w:rFonts w:ascii="Times New Roman" w:hAnsi="Times New Roman"/>
          <w:sz w:val="24"/>
          <w:szCs w:val="24"/>
          <w:lang w:val="nl-BE"/>
        </w:rPr>
        <w:t xml:space="preserve">zich daartoe genoodzaakt. </w:t>
      </w:r>
    </w:p>
    <w:p w:rsidR="00FB6A2D" w:rsidRPr="00346C72" w:rsidRDefault="00FB6A2D" w:rsidP="007147C8">
      <w:pPr>
        <w:spacing w:line="240" w:lineRule="auto"/>
        <w:jc w:val="both"/>
        <w:rPr>
          <w:rFonts w:ascii="Times New Roman" w:hAnsi="Times New Roman"/>
          <w:sz w:val="24"/>
          <w:szCs w:val="24"/>
          <w:lang w:val="nl-BE"/>
        </w:rPr>
      </w:pPr>
      <w:r w:rsidRPr="00346C72">
        <w:rPr>
          <w:rFonts w:ascii="Times New Roman" w:hAnsi="Times New Roman"/>
          <w:sz w:val="24"/>
          <w:szCs w:val="24"/>
          <w:lang w:val="nl-BE"/>
        </w:rPr>
        <w:t xml:space="preserve">Leerlingenspreiding is bovendien een streefdoel op middellange termijn. Op korte termijn kan men niet buiten het bestaan van concentratiescholen, zeker niet in steden. De druk op leerkrachtenteams van zwarte en multiculturele scholen zal door de nieuwe instroom van immigranten en de langzame werking van het desegregatiebeleid blijven aanhouden. </w:t>
      </w:r>
    </w:p>
    <w:p w:rsidR="00FB6A2D" w:rsidRPr="00346C72" w:rsidRDefault="00EC54BA" w:rsidP="007147C8">
      <w:pPr>
        <w:spacing w:line="240" w:lineRule="auto"/>
        <w:jc w:val="both"/>
        <w:rPr>
          <w:rFonts w:ascii="Times New Roman" w:hAnsi="Times New Roman"/>
          <w:sz w:val="24"/>
          <w:szCs w:val="24"/>
          <w:lang w:val="nl-BE"/>
        </w:rPr>
      </w:pPr>
      <w:r w:rsidRPr="00346C72">
        <w:rPr>
          <w:rFonts w:ascii="Times New Roman" w:hAnsi="Times New Roman"/>
          <w:sz w:val="24"/>
          <w:szCs w:val="24"/>
          <w:lang w:val="nl-BE"/>
        </w:rPr>
        <w:t>E</w:t>
      </w:r>
      <w:r w:rsidR="00FB6A2D" w:rsidRPr="00346C72">
        <w:rPr>
          <w:rFonts w:ascii="Times New Roman" w:hAnsi="Times New Roman"/>
          <w:sz w:val="24"/>
          <w:szCs w:val="24"/>
          <w:lang w:val="nl-BE"/>
        </w:rPr>
        <w:t xml:space="preserve">en spreidingsbeleid </w:t>
      </w:r>
      <w:r w:rsidRPr="00346C72">
        <w:rPr>
          <w:rFonts w:ascii="Times New Roman" w:hAnsi="Times New Roman"/>
          <w:sz w:val="24"/>
          <w:szCs w:val="24"/>
          <w:lang w:val="nl-BE"/>
        </w:rPr>
        <w:t xml:space="preserve">hoeft daarom </w:t>
      </w:r>
      <w:r w:rsidR="00FB6A2D" w:rsidRPr="00346C72">
        <w:rPr>
          <w:rFonts w:ascii="Times New Roman" w:hAnsi="Times New Roman"/>
          <w:sz w:val="24"/>
          <w:szCs w:val="24"/>
          <w:lang w:val="nl-BE"/>
        </w:rPr>
        <w:t>de ondersteuning van concentratiescholen niet uit te sluiten. Meer investeren in concentratiescholen lijkt op korte termijn even noodzakelijk. De kinderen die er schoollopen, hebben recht op optimaal onderwijs. De extra ondersteuning van concentratiescholen kan bovendien gunstige gevolgen hebben op het vlak van leerlingenstromen tussen scholen. Immers, concentratiescholen die kwaliteit leveren, kunnen aantrekking uitoefenen op ‘witte’ leerlingen. Op die manier kan ondersteuning van concentratiescholen op termijn uitmonden in meer sociale vermenging.</w:t>
      </w:r>
    </w:p>
    <w:p w:rsidR="001E219F" w:rsidRPr="00346C72" w:rsidRDefault="007148D3" w:rsidP="007147C8">
      <w:pPr>
        <w:spacing w:line="240" w:lineRule="auto"/>
        <w:jc w:val="both"/>
        <w:rPr>
          <w:rFonts w:ascii="Times New Roman" w:hAnsi="Times New Roman"/>
          <w:sz w:val="24"/>
          <w:szCs w:val="24"/>
          <w:lang w:val="nl-BE"/>
        </w:rPr>
      </w:pPr>
      <w:r w:rsidRPr="00346C72">
        <w:rPr>
          <w:rFonts w:ascii="Times New Roman" w:hAnsi="Times New Roman"/>
          <w:sz w:val="24"/>
          <w:szCs w:val="24"/>
          <w:lang w:val="nl-BE"/>
        </w:rPr>
        <w:t>Financiering van scholen op basis van de kenmerken van de leerlingenpopulatie blijft in dit verband</w:t>
      </w:r>
      <w:r w:rsidR="005C6D00">
        <w:rPr>
          <w:rFonts w:ascii="Times New Roman" w:hAnsi="Times New Roman"/>
          <w:sz w:val="24"/>
          <w:szCs w:val="24"/>
          <w:lang w:val="nl-BE"/>
        </w:rPr>
        <w:t xml:space="preserve"> </w:t>
      </w:r>
      <w:r w:rsidRPr="00346C72">
        <w:rPr>
          <w:rFonts w:ascii="Times New Roman" w:hAnsi="Times New Roman"/>
          <w:sz w:val="24"/>
          <w:szCs w:val="24"/>
          <w:lang w:val="nl-BE"/>
        </w:rPr>
        <w:t xml:space="preserve">een logische maatregel. </w:t>
      </w:r>
      <w:r w:rsidR="00D079F8" w:rsidRPr="00346C72">
        <w:rPr>
          <w:rFonts w:ascii="Times New Roman" w:hAnsi="Times New Roman"/>
          <w:sz w:val="24"/>
          <w:szCs w:val="24"/>
          <w:lang w:val="nl-BE"/>
        </w:rPr>
        <w:t>N</w:t>
      </w:r>
      <w:r w:rsidR="00B4297D" w:rsidRPr="00346C72">
        <w:rPr>
          <w:rFonts w:ascii="Times New Roman" w:hAnsi="Times New Roman"/>
          <w:sz w:val="24"/>
          <w:szCs w:val="24"/>
          <w:lang w:val="nl-BE"/>
        </w:rPr>
        <w:t xml:space="preserve">og </w:t>
      </w:r>
      <w:r w:rsidR="008929B2" w:rsidRPr="00346C72">
        <w:rPr>
          <w:rFonts w:ascii="Times New Roman" w:hAnsi="Times New Roman"/>
          <w:sz w:val="24"/>
          <w:szCs w:val="24"/>
          <w:lang w:val="nl-BE"/>
        </w:rPr>
        <w:t>meer</w:t>
      </w:r>
      <w:r w:rsidR="00B4297D" w:rsidRPr="00346C72">
        <w:rPr>
          <w:rFonts w:ascii="Times New Roman" w:hAnsi="Times New Roman"/>
          <w:sz w:val="24"/>
          <w:szCs w:val="24"/>
          <w:lang w:val="nl-BE"/>
        </w:rPr>
        <w:t xml:space="preserve"> investeren in deze scholen</w:t>
      </w:r>
      <w:r w:rsidR="005C6D00">
        <w:rPr>
          <w:rFonts w:ascii="Times New Roman" w:hAnsi="Times New Roman"/>
          <w:sz w:val="24"/>
          <w:szCs w:val="24"/>
          <w:lang w:val="nl-BE"/>
        </w:rPr>
        <w:t xml:space="preserve"> </w:t>
      </w:r>
      <w:r w:rsidR="00B4297D" w:rsidRPr="00346C72">
        <w:rPr>
          <w:rFonts w:ascii="Times New Roman" w:hAnsi="Times New Roman"/>
          <w:sz w:val="24"/>
          <w:szCs w:val="24"/>
          <w:lang w:val="nl-BE"/>
        </w:rPr>
        <w:t>is aangewezen</w:t>
      </w:r>
      <w:r w:rsidR="007E0975" w:rsidRPr="00346C72">
        <w:rPr>
          <w:rFonts w:ascii="Times New Roman" w:hAnsi="Times New Roman"/>
          <w:sz w:val="24"/>
          <w:szCs w:val="24"/>
          <w:lang w:val="nl-BE"/>
        </w:rPr>
        <w:t xml:space="preserve">, </w:t>
      </w:r>
      <w:r w:rsidR="00115E27" w:rsidRPr="00346C72">
        <w:rPr>
          <w:rFonts w:ascii="Times New Roman" w:hAnsi="Times New Roman"/>
          <w:sz w:val="24"/>
          <w:szCs w:val="24"/>
          <w:lang w:val="nl-BE"/>
        </w:rPr>
        <w:t xml:space="preserve">in eerste instantie </w:t>
      </w:r>
      <w:r w:rsidR="007E0975" w:rsidRPr="00346C72">
        <w:rPr>
          <w:rFonts w:ascii="Times New Roman" w:hAnsi="Times New Roman"/>
          <w:sz w:val="24"/>
          <w:szCs w:val="24"/>
          <w:lang w:val="nl-BE"/>
        </w:rPr>
        <w:t xml:space="preserve">om </w:t>
      </w:r>
      <w:r w:rsidR="00115E27" w:rsidRPr="00346C72">
        <w:rPr>
          <w:rFonts w:ascii="Times New Roman" w:hAnsi="Times New Roman"/>
          <w:sz w:val="24"/>
          <w:szCs w:val="24"/>
          <w:lang w:val="nl-BE"/>
        </w:rPr>
        <w:t>meer pedagogisch comfort</w:t>
      </w:r>
      <w:r w:rsidR="007E0975" w:rsidRPr="00346C72">
        <w:rPr>
          <w:rFonts w:ascii="Times New Roman" w:hAnsi="Times New Roman"/>
          <w:sz w:val="24"/>
          <w:szCs w:val="24"/>
          <w:lang w:val="nl-BE"/>
        </w:rPr>
        <w:t xml:space="preserve"> te scheppen</w:t>
      </w:r>
      <w:r w:rsidR="00115E27" w:rsidRPr="00346C72">
        <w:rPr>
          <w:rFonts w:ascii="Times New Roman" w:hAnsi="Times New Roman"/>
          <w:sz w:val="24"/>
          <w:szCs w:val="24"/>
          <w:lang w:val="nl-BE"/>
        </w:rPr>
        <w:t xml:space="preserve">. </w:t>
      </w:r>
      <w:r w:rsidRPr="00346C72">
        <w:rPr>
          <w:rFonts w:ascii="Times New Roman" w:hAnsi="Times New Roman"/>
          <w:sz w:val="24"/>
          <w:szCs w:val="24"/>
          <w:lang w:val="nl-BE"/>
        </w:rPr>
        <w:t xml:space="preserve">Een cruciaal aandachtspunt is de kwaliteit van het leerkrachtenteam in concentratiescholen. Een beleid dient </w:t>
      </w:r>
      <w:r w:rsidRPr="00346C72">
        <w:rPr>
          <w:rFonts w:ascii="Times New Roman" w:hAnsi="Times New Roman"/>
          <w:i/>
          <w:sz w:val="24"/>
          <w:szCs w:val="24"/>
          <w:lang w:val="nl-BE"/>
        </w:rPr>
        <w:t>incentives</w:t>
      </w:r>
      <w:r w:rsidRPr="00346C72">
        <w:rPr>
          <w:rFonts w:ascii="Times New Roman" w:hAnsi="Times New Roman"/>
          <w:sz w:val="24"/>
          <w:szCs w:val="24"/>
          <w:lang w:val="nl-BE"/>
        </w:rPr>
        <w:t xml:space="preserve"> te </w:t>
      </w:r>
      <w:r w:rsidR="007E0975" w:rsidRPr="00346C72">
        <w:rPr>
          <w:rFonts w:ascii="Times New Roman" w:hAnsi="Times New Roman"/>
          <w:sz w:val="24"/>
          <w:szCs w:val="24"/>
          <w:lang w:val="nl-BE"/>
        </w:rPr>
        <w:t>geven</w:t>
      </w:r>
      <w:r w:rsidR="005C6D00">
        <w:rPr>
          <w:rFonts w:ascii="Times New Roman" w:hAnsi="Times New Roman"/>
          <w:sz w:val="24"/>
          <w:szCs w:val="24"/>
          <w:lang w:val="nl-BE"/>
        </w:rPr>
        <w:t xml:space="preserve"> </w:t>
      </w:r>
      <w:r w:rsidR="007E0975" w:rsidRPr="00346C72">
        <w:rPr>
          <w:rFonts w:ascii="Times New Roman" w:hAnsi="Times New Roman"/>
          <w:sz w:val="24"/>
          <w:szCs w:val="24"/>
          <w:lang w:val="nl-BE"/>
        </w:rPr>
        <w:t xml:space="preserve">om </w:t>
      </w:r>
      <w:r w:rsidRPr="00346C72">
        <w:rPr>
          <w:rFonts w:ascii="Times New Roman" w:hAnsi="Times New Roman"/>
          <w:sz w:val="24"/>
          <w:szCs w:val="24"/>
          <w:lang w:val="nl-BE"/>
        </w:rPr>
        <w:t xml:space="preserve">de beste leerkrachten naar concentratiescholen te halen en ze daar ook te houden. </w:t>
      </w:r>
      <w:r w:rsidR="007E0975" w:rsidRPr="00346C72">
        <w:rPr>
          <w:rFonts w:ascii="Times New Roman" w:hAnsi="Times New Roman"/>
          <w:sz w:val="24"/>
          <w:szCs w:val="24"/>
          <w:lang w:val="nl-BE"/>
        </w:rPr>
        <w:t xml:space="preserve">Leerkrachten moeten nog beter opgeleid en begeleid worden om </w:t>
      </w:r>
      <w:r w:rsidRPr="00346C72">
        <w:rPr>
          <w:rFonts w:ascii="Times New Roman" w:hAnsi="Times New Roman"/>
          <w:sz w:val="24"/>
          <w:szCs w:val="24"/>
          <w:lang w:val="nl-BE"/>
        </w:rPr>
        <w:t xml:space="preserve">competenties </w:t>
      </w:r>
      <w:r w:rsidR="007E0975" w:rsidRPr="00346C72">
        <w:rPr>
          <w:rFonts w:ascii="Times New Roman" w:hAnsi="Times New Roman"/>
          <w:sz w:val="24"/>
          <w:szCs w:val="24"/>
          <w:lang w:val="nl-BE"/>
        </w:rPr>
        <w:t xml:space="preserve">te verwerven in het </w:t>
      </w:r>
      <w:r w:rsidRPr="00346C72">
        <w:rPr>
          <w:rFonts w:ascii="Times New Roman" w:hAnsi="Times New Roman"/>
          <w:sz w:val="24"/>
          <w:szCs w:val="24"/>
          <w:lang w:val="nl-BE"/>
        </w:rPr>
        <w:t>omgaan met meertalige, religieuze en sociaaleconomische diversiteit.</w:t>
      </w:r>
    </w:p>
    <w:p w:rsidR="007148D3" w:rsidRPr="00346C72" w:rsidRDefault="001E219F" w:rsidP="007147C8">
      <w:pPr>
        <w:spacing w:line="240" w:lineRule="auto"/>
        <w:jc w:val="both"/>
        <w:rPr>
          <w:rFonts w:ascii="Times New Roman" w:hAnsi="Times New Roman"/>
          <w:sz w:val="24"/>
          <w:szCs w:val="24"/>
          <w:lang w:val="nl-BE"/>
        </w:rPr>
      </w:pPr>
      <w:r w:rsidRPr="00346C72">
        <w:rPr>
          <w:rFonts w:ascii="Times New Roman" w:hAnsi="Times New Roman"/>
          <w:sz w:val="24"/>
          <w:szCs w:val="24"/>
          <w:lang w:val="nl-BE"/>
        </w:rPr>
        <w:t xml:space="preserve">De ondersteuning van concentratiescholen moet bovendien geïntegreerd aangepakt worden binnen het raamwerk van het lokale beleid. Scholen mogen niet het enige kanaal vormen om langs elkaar levende bevolkingsgroepen dichter bij elkaar te brengen. In een ondersteuningsbeleid voor concentratiescholen </w:t>
      </w:r>
      <w:r w:rsidR="007E0975" w:rsidRPr="00346C72">
        <w:rPr>
          <w:rFonts w:ascii="Times New Roman" w:hAnsi="Times New Roman"/>
          <w:sz w:val="24"/>
          <w:szCs w:val="24"/>
          <w:lang w:val="nl-BE"/>
        </w:rPr>
        <w:t xml:space="preserve">kunnen net- en niveauoverschrijdende </w:t>
      </w:r>
      <w:r w:rsidRPr="00346C72">
        <w:rPr>
          <w:rFonts w:ascii="Times New Roman" w:hAnsi="Times New Roman"/>
          <w:sz w:val="24"/>
          <w:szCs w:val="24"/>
          <w:lang w:val="nl-BE"/>
        </w:rPr>
        <w:t xml:space="preserve">netwerken tussen scholen en </w:t>
      </w:r>
      <w:r w:rsidR="00B20D9F" w:rsidRPr="00346C72">
        <w:rPr>
          <w:rFonts w:ascii="Times New Roman" w:hAnsi="Times New Roman"/>
          <w:sz w:val="24"/>
          <w:szCs w:val="24"/>
          <w:lang w:val="nl-BE"/>
        </w:rPr>
        <w:t xml:space="preserve">netwerken </w:t>
      </w:r>
      <w:r w:rsidRPr="00346C72">
        <w:rPr>
          <w:rFonts w:ascii="Times New Roman" w:hAnsi="Times New Roman"/>
          <w:sz w:val="24"/>
          <w:szCs w:val="24"/>
          <w:lang w:val="nl-BE"/>
        </w:rPr>
        <w:t xml:space="preserve">tussen scholen en externe partners </w:t>
      </w:r>
      <w:r w:rsidR="007E0975" w:rsidRPr="00346C72">
        <w:rPr>
          <w:rFonts w:ascii="Times New Roman" w:hAnsi="Times New Roman"/>
          <w:sz w:val="24"/>
          <w:szCs w:val="24"/>
          <w:lang w:val="nl-BE"/>
        </w:rPr>
        <w:t xml:space="preserve">goede </w:t>
      </w:r>
      <w:r w:rsidRPr="00346C72">
        <w:rPr>
          <w:rFonts w:ascii="Times New Roman" w:hAnsi="Times New Roman"/>
          <w:sz w:val="24"/>
          <w:szCs w:val="24"/>
          <w:lang w:val="nl-BE"/>
        </w:rPr>
        <w:t>instrument</w:t>
      </w:r>
      <w:r w:rsidR="007E0975" w:rsidRPr="00346C72">
        <w:rPr>
          <w:rFonts w:ascii="Times New Roman" w:hAnsi="Times New Roman"/>
          <w:sz w:val="24"/>
          <w:szCs w:val="24"/>
          <w:lang w:val="nl-BE"/>
        </w:rPr>
        <w:t>en zijn</w:t>
      </w:r>
      <w:r w:rsidRPr="00346C72">
        <w:rPr>
          <w:rFonts w:ascii="Times New Roman" w:hAnsi="Times New Roman"/>
          <w:sz w:val="24"/>
          <w:szCs w:val="24"/>
          <w:lang w:val="nl-BE"/>
        </w:rPr>
        <w:t xml:space="preserve">. De lokale overlegplatforms (opgericht in het kader van het GOK-beleid) zouden als </w:t>
      </w:r>
      <w:r w:rsidR="00B20D9F" w:rsidRPr="00346C72">
        <w:rPr>
          <w:rFonts w:ascii="Times New Roman" w:hAnsi="Times New Roman"/>
          <w:sz w:val="24"/>
          <w:szCs w:val="24"/>
          <w:lang w:val="nl-BE"/>
        </w:rPr>
        <w:t xml:space="preserve">initiatiefnemers </w:t>
      </w:r>
      <w:r w:rsidRPr="00346C72">
        <w:rPr>
          <w:rFonts w:ascii="Times New Roman" w:hAnsi="Times New Roman"/>
          <w:sz w:val="24"/>
          <w:szCs w:val="24"/>
          <w:lang w:val="nl-BE"/>
        </w:rPr>
        <w:t>van de</w:t>
      </w:r>
      <w:r w:rsidR="00B20D9F" w:rsidRPr="00346C72">
        <w:rPr>
          <w:rFonts w:ascii="Times New Roman" w:hAnsi="Times New Roman"/>
          <w:sz w:val="24"/>
          <w:szCs w:val="24"/>
          <w:lang w:val="nl-BE"/>
        </w:rPr>
        <w:t>ze</w:t>
      </w:r>
      <w:r w:rsidRPr="00346C72">
        <w:rPr>
          <w:rFonts w:ascii="Times New Roman" w:hAnsi="Times New Roman"/>
          <w:sz w:val="24"/>
          <w:szCs w:val="24"/>
          <w:lang w:val="nl-BE"/>
        </w:rPr>
        <w:t xml:space="preserve"> netwerkontwikkeling krachtdadiger moeten kunnen optreden. Een taakverruiming van de pedagogische begeleiding moet ervoor zorgen dat schoolbegeleiders aan het netwerk deelnemen en ook buiten de scholen kunnen werken. Betrokkenheid van de ouders in deze netwerken is een must. </w:t>
      </w:r>
      <w:r w:rsidR="00B20D9F" w:rsidRPr="00346C72">
        <w:rPr>
          <w:rFonts w:ascii="Times New Roman" w:hAnsi="Times New Roman"/>
          <w:sz w:val="24"/>
          <w:szCs w:val="24"/>
          <w:lang w:val="nl-BE"/>
        </w:rPr>
        <w:t>Om</w:t>
      </w:r>
      <w:r w:rsidRPr="00346C72">
        <w:rPr>
          <w:rFonts w:ascii="Times New Roman" w:hAnsi="Times New Roman"/>
          <w:sz w:val="24"/>
          <w:szCs w:val="24"/>
          <w:lang w:val="nl-BE"/>
        </w:rPr>
        <w:t xml:space="preserve"> verenigingen van ouders en studenten hun emanciperende en overbruggende rol </w:t>
      </w:r>
      <w:r w:rsidR="00B20D9F" w:rsidRPr="00346C72">
        <w:rPr>
          <w:rFonts w:ascii="Times New Roman" w:hAnsi="Times New Roman"/>
          <w:sz w:val="24"/>
          <w:szCs w:val="24"/>
          <w:lang w:val="nl-BE"/>
        </w:rPr>
        <w:t xml:space="preserve">optimaal </w:t>
      </w:r>
      <w:r w:rsidRPr="00346C72">
        <w:rPr>
          <w:rFonts w:ascii="Times New Roman" w:hAnsi="Times New Roman"/>
          <w:sz w:val="24"/>
          <w:szCs w:val="24"/>
          <w:lang w:val="nl-BE"/>
        </w:rPr>
        <w:t>te laten spelen, is financiële versterking aangewezen.</w:t>
      </w:r>
    </w:p>
    <w:p w:rsidR="00AF1D0F" w:rsidRPr="00346C72" w:rsidRDefault="00312F37" w:rsidP="007147C8">
      <w:pPr>
        <w:spacing w:line="240" w:lineRule="auto"/>
        <w:jc w:val="both"/>
        <w:rPr>
          <w:rFonts w:ascii="Times New Roman" w:hAnsi="Times New Roman"/>
          <w:sz w:val="24"/>
          <w:szCs w:val="24"/>
          <w:lang w:val="nl-BE"/>
        </w:rPr>
      </w:pPr>
      <w:r w:rsidRPr="00346C72">
        <w:rPr>
          <w:rFonts w:ascii="Times New Roman" w:hAnsi="Times New Roman"/>
          <w:sz w:val="24"/>
          <w:szCs w:val="24"/>
          <w:lang w:val="nl-BE"/>
        </w:rPr>
        <w:t xml:space="preserve">De media-aandacht </w:t>
      </w:r>
      <w:r w:rsidR="00F673EA" w:rsidRPr="00346C72">
        <w:rPr>
          <w:rFonts w:ascii="Times New Roman" w:hAnsi="Times New Roman"/>
          <w:sz w:val="24"/>
          <w:szCs w:val="24"/>
          <w:lang w:val="nl-BE"/>
        </w:rPr>
        <w:t xml:space="preserve">dit voorjaar </w:t>
      </w:r>
      <w:r w:rsidRPr="00346C72">
        <w:rPr>
          <w:rFonts w:ascii="Times New Roman" w:hAnsi="Times New Roman"/>
          <w:sz w:val="24"/>
          <w:szCs w:val="24"/>
          <w:lang w:val="nl-BE"/>
        </w:rPr>
        <w:t>concentreerde zich in sterke mate op het falen van het inschrijvingsrecht als desegregatiemaatregel. Als het inschrijvingsrecht heeft tekortgeschoten</w:t>
      </w:r>
      <w:r w:rsidR="00F3578D" w:rsidRPr="00346C72">
        <w:rPr>
          <w:rFonts w:ascii="Times New Roman" w:hAnsi="Times New Roman"/>
          <w:sz w:val="24"/>
          <w:szCs w:val="24"/>
          <w:lang w:val="nl-BE"/>
        </w:rPr>
        <w:t>,</w:t>
      </w:r>
      <w:r w:rsidRPr="00346C72">
        <w:rPr>
          <w:rFonts w:ascii="Times New Roman" w:hAnsi="Times New Roman"/>
          <w:sz w:val="24"/>
          <w:szCs w:val="24"/>
          <w:lang w:val="nl-BE"/>
        </w:rPr>
        <w:t xml:space="preserve"> is het omdat de sociale positie van kansarme (allochtone) ouders in ons “vermarkt” onderwijssysteem nog steeds beduidend zwakker is. </w:t>
      </w:r>
      <w:r w:rsidR="00523179" w:rsidRPr="00346C72">
        <w:rPr>
          <w:rFonts w:ascii="Times New Roman" w:hAnsi="Times New Roman"/>
          <w:sz w:val="24"/>
          <w:szCs w:val="24"/>
          <w:lang w:val="nl-BE"/>
        </w:rPr>
        <w:t xml:space="preserve">Inzetten op empowerment en verstaanbare informatieverspreiding voor kansarme en allochtone ouders is dan ook essentieel om ieders inschrijvingsrecht te </w:t>
      </w:r>
      <w:r w:rsidR="0069385B" w:rsidRPr="00346C72">
        <w:rPr>
          <w:rFonts w:ascii="Times New Roman" w:hAnsi="Times New Roman"/>
          <w:sz w:val="24"/>
          <w:szCs w:val="24"/>
          <w:lang w:val="nl-BE"/>
        </w:rPr>
        <w:t xml:space="preserve">kunnen </w:t>
      </w:r>
      <w:r w:rsidR="00523179" w:rsidRPr="00346C72">
        <w:rPr>
          <w:rFonts w:ascii="Times New Roman" w:hAnsi="Times New Roman"/>
          <w:sz w:val="24"/>
          <w:szCs w:val="24"/>
          <w:lang w:val="nl-BE"/>
        </w:rPr>
        <w:t xml:space="preserve">garanderen. </w:t>
      </w:r>
      <w:r w:rsidR="00F10BB4" w:rsidRPr="00346C72">
        <w:rPr>
          <w:rFonts w:ascii="Times New Roman" w:hAnsi="Times New Roman"/>
          <w:sz w:val="24"/>
          <w:szCs w:val="24"/>
          <w:lang w:val="nl-BE"/>
        </w:rPr>
        <w:t>Uit het SINBA</w:t>
      </w:r>
      <w:r w:rsidR="00047C80" w:rsidRPr="00346C72">
        <w:rPr>
          <w:rFonts w:ascii="Times New Roman" w:hAnsi="Times New Roman"/>
          <w:sz w:val="24"/>
          <w:szCs w:val="24"/>
          <w:lang w:val="nl-BE"/>
        </w:rPr>
        <w:t>-</w:t>
      </w:r>
      <w:r w:rsidR="00F10BB4" w:rsidRPr="00346C72">
        <w:rPr>
          <w:rFonts w:ascii="Times New Roman" w:hAnsi="Times New Roman"/>
          <w:sz w:val="24"/>
          <w:szCs w:val="24"/>
          <w:lang w:val="nl-BE"/>
        </w:rPr>
        <w:t xml:space="preserve">onderzoek blijkt </w:t>
      </w:r>
      <w:r w:rsidR="00523179" w:rsidRPr="00346C72">
        <w:rPr>
          <w:rFonts w:ascii="Times New Roman" w:hAnsi="Times New Roman"/>
          <w:sz w:val="24"/>
          <w:szCs w:val="24"/>
          <w:lang w:val="nl-BE"/>
        </w:rPr>
        <w:t xml:space="preserve">verder </w:t>
      </w:r>
      <w:r w:rsidR="00F10BB4" w:rsidRPr="00346C72">
        <w:rPr>
          <w:rFonts w:ascii="Times New Roman" w:hAnsi="Times New Roman"/>
          <w:sz w:val="24"/>
          <w:szCs w:val="24"/>
          <w:lang w:val="nl-BE"/>
        </w:rPr>
        <w:t xml:space="preserve">dat </w:t>
      </w:r>
      <w:r w:rsidR="00523179" w:rsidRPr="00346C72">
        <w:rPr>
          <w:rFonts w:ascii="Times New Roman" w:hAnsi="Times New Roman"/>
          <w:sz w:val="24"/>
          <w:szCs w:val="24"/>
          <w:lang w:val="nl-BE"/>
        </w:rPr>
        <w:t>tal van</w:t>
      </w:r>
      <w:r w:rsidR="005C6D00">
        <w:rPr>
          <w:rFonts w:ascii="Times New Roman" w:hAnsi="Times New Roman"/>
          <w:sz w:val="24"/>
          <w:szCs w:val="24"/>
          <w:lang w:val="nl-BE"/>
        </w:rPr>
        <w:t xml:space="preserve"> </w:t>
      </w:r>
      <w:r w:rsidRPr="00346C72">
        <w:rPr>
          <w:rFonts w:ascii="Times New Roman" w:hAnsi="Times New Roman"/>
          <w:sz w:val="24"/>
          <w:szCs w:val="24"/>
          <w:lang w:val="nl-BE"/>
        </w:rPr>
        <w:t xml:space="preserve">schooldirecties zelf </w:t>
      </w:r>
      <w:r w:rsidR="00F10BB4" w:rsidRPr="00346C72">
        <w:rPr>
          <w:rFonts w:ascii="Times New Roman" w:hAnsi="Times New Roman"/>
          <w:sz w:val="24"/>
          <w:szCs w:val="24"/>
          <w:lang w:val="nl-BE"/>
        </w:rPr>
        <w:t xml:space="preserve">vragende partij zijn </w:t>
      </w:r>
      <w:r w:rsidR="00523179" w:rsidRPr="00346C72">
        <w:rPr>
          <w:rFonts w:ascii="Times New Roman" w:hAnsi="Times New Roman"/>
          <w:sz w:val="24"/>
          <w:szCs w:val="24"/>
          <w:lang w:val="nl-BE"/>
        </w:rPr>
        <w:t>om</w:t>
      </w:r>
      <w:r w:rsidRPr="00346C72">
        <w:rPr>
          <w:rFonts w:ascii="Times New Roman" w:hAnsi="Times New Roman"/>
          <w:sz w:val="24"/>
          <w:szCs w:val="24"/>
          <w:lang w:val="nl-BE"/>
        </w:rPr>
        <w:t xml:space="preserve"> de controle op ongegronde </w:t>
      </w:r>
      <w:r w:rsidRPr="00346C72">
        <w:rPr>
          <w:rFonts w:ascii="Times New Roman" w:hAnsi="Times New Roman"/>
          <w:sz w:val="24"/>
          <w:szCs w:val="24"/>
          <w:lang w:val="nl-BE"/>
        </w:rPr>
        <w:lastRenderedPageBreak/>
        <w:t xml:space="preserve">weigeringen </w:t>
      </w:r>
      <w:r w:rsidR="00523179" w:rsidRPr="00346C72">
        <w:rPr>
          <w:rFonts w:ascii="Times New Roman" w:hAnsi="Times New Roman"/>
          <w:sz w:val="24"/>
          <w:szCs w:val="24"/>
          <w:lang w:val="nl-BE"/>
        </w:rPr>
        <w:t xml:space="preserve">op te voeren </w:t>
      </w:r>
      <w:r w:rsidRPr="00346C72">
        <w:rPr>
          <w:rFonts w:ascii="Times New Roman" w:hAnsi="Times New Roman"/>
          <w:sz w:val="24"/>
          <w:szCs w:val="24"/>
          <w:lang w:val="nl-BE"/>
        </w:rPr>
        <w:t xml:space="preserve">en </w:t>
      </w:r>
      <w:r w:rsidR="00523179" w:rsidRPr="00346C72">
        <w:rPr>
          <w:rFonts w:ascii="Times New Roman" w:hAnsi="Times New Roman"/>
          <w:sz w:val="24"/>
          <w:szCs w:val="24"/>
          <w:lang w:val="nl-BE"/>
        </w:rPr>
        <w:t xml:space="preserve">ook </w:t>
      </w:r>
      <w:r w:rsidRPr="00346C72">
        <w:rPr>
          <w:rFonts w:ascii="Times New Roman" w:hAnsi="Times New Roman"/>
          <w:sz w:val="24"/>
          <w:szCs w:val="24"/>
          <w:lang w:val="nl-BE"/>
        </w:rPr>
        <w:t>effectiever op</w:t>
      </w:r>
      <w:r w:rsidR="00523179" w:rsidRPr="00346C72">
        <w:rPr>
          <w:rFonts w:ascii="Times New Roman" w:hAnsi="Times New Roman"/>
          <w:sz w:val="24"/>
          <w:szCs w:val="24"/>
          <w:lang w:val="nl-BE"/>
        </w:rPr>
        <w:t xml:space="preserve"> te </w:t>
      </w:r>
      <w:r w:rsidRPr="00346C72">
        <w:rPr>
          <w:rFonts w:ascii="Times New Roman" w:hAnsi="Times New Roman"/>
          <w:sz w:val="24"/>
          <w:szCs w:val="24"/>
          <w:lang w:val="nl-BE"/>
        </w:rPr>
        <w:t xml:space="preserve">treden tegen deze oneerlijke praktijken van </w:t>
      </w:r>
      <w:r w:rsidR="00523179" w:rsidRPr="00346C72">
        <w:rPr>
          <w:rFonts w:ascii="Times New Roman" w:hAnsi="Times New Roman"/>
          <w:sz w:val="24"/>
          <w:szCs w:val="24"/>
          <w:lang w:val="nl-BE"/>
        </w:rPr>
        <w:t xml:space="preserve">sommige </w:t>
      </w:r>
      <w:r w:rsidRPr="00346C72">
        <w:rPr>
          <w:rFonts w:ascii="Times New Roman" w:hAnsi="Times New Roman"/>
          <w:sz w:val="24"/>
          <w:szCs w:val="24"/>
          <w:lang w:val="nl-BE"/>
        </w:rPr>
        <w:t>scholen.</w:t>
      </w:r>
    </w:p>
    <w:p w:rsidR="00AF1D0F" w:rsidRPr="00346C72" w:rsidRDefault="007D3B96" w:rsidP="007147C8">
      <w:pPr>
        <w:spacing w:line="240" w:lineRule="auto"/>
        <w:jc w:val="both"/>
        <w:rPr>
          <w:rFonts w:ascii="Times New Roman" w:hAnsi="Times New Roman"/>
          <w:sz w:val="24"/>
          <w:szCs w:val="24"/>
          <w:lang w:val="nl-BE"/>
        </w:rPr>
      </w:pPr>
      <w:r w:rsidRPr="00346C72">
        <w:rPr>
          <w:rFonts w:ascii="Times New Roman" w:hAnsi="Times New Roman"/>
          <w:sz w:val="24"/>
          <w:szCs w:val="24"/>
          <w:lang w:val="nl-BE"/>
        </w:rPr>
        <w:t>Gezien ouders in Vlaanderen, zowel autochtoon als allochtoo</w:t>
      </w:r>
      <w:r w:rsidR="00523179" w:rsidRPr="00346C72">
        <w:rPr>
          <w:rFonts w:ascii="Times New Roman" w:hAnsi="Times New Roman"/>
          <w:sz w:val="24"/>
          <w:szCs w:val="24"/>
          <w:lang w:val="nl-BE"/>
        </w:rPr>
        <w:t>n</w:t>
      </w:r>
      <w:r w:rsidRPr="00346C72">
        <w:rPr>
          <w:rFonts w:ascii="Times New Roman" w:hAnsi="Times New Roman"/>
          <w:sz w:val="24"/>
          <w:szCs w:val="24"/>
          <w:lang w:val="nl-BE"/>
        </w:rPr>
        <w:t xml:space="preserve">, veel belang hechten aan de vrije schoolkeuze en </w:t>
      </w:r>
      <w:r w:rsidR="00523179" w:rsidRPr="00346C72">
        <w:rPr>
          <w:rFonts w:ascii="Times New Roman" w:hAnsi="Times New Roman"/>
          <w:sz w:val="24"/>
          <w:szCs w:val="24"/>
          <w:lang w:val="nl-BE"/>
        </w:rPr>
        <w:t xml:space="preserve">dit recht ook grondwettelijk </w:t>
      </w:r>
      <w:r w:rsidR="0069385B" w:rsidRPr="00346C72">
        <w:rPr>
          <w:rFonts w:ascii="Times New Roman" w:hAnsi="Times New Roman"/>
          <w:sz w:val="24"/>
          <w:szCs w:val="24"/>
          <w:lang w:val="nl-BE"/>
        </w:rPr>
        <w:t>wordt bes</w:t>
      </w:r>
      <w:r w:rsidR="00047C80" w:rsidRPr="00346C72">
        <w:rPr>
          <w:rFonts w:ascii="Times New Roman" w:hAnsi="Times New Roman"/>
          <w:sz w:val="24"/>
          <w:szCs w:val="24"/>
          <w:lang w:val="nl-BE"/>
        </w:rPr>
        <w:t>chermd</w:t>
      </w:r>
      <w:r w:rsidR="00523179" w:rsidRPr="00346C72">
        <w:rPr>
          <w:rFonts w:ascii="Times New Roman" w:hAnsi="Times New Roman"/>
          <w:sz w:val="24"/>
          <w:szCs w:val="24"/>
          <w:lang w:val="nl-BE"/>
        </w:rPr>
        <w:t xml:space="preserve">, is een gedwongen desegregatiebeleid </w:t>
      </w:r>
      <w:r w:rsidR="00047C80" w:rsidRPr="00346C72">
        <w:rPr>
          <w:rFonts w:ascii="Times New Roman" w:hAnsi="Times New Roman"/>
          <w:sz w:val="24"/>
          <w:szCs w:val="24"/>
          <w:lang w:val="nl-BE"/>
        </w:rPr>
        <w:t xml:space="preserve">(op dit moment) </w:t>
      </w:r>
      <w:r w:rsidR="00523179" w:rsidRPr="00346C72">
        <w:rPr>
          <w:rFonts w:ascii="Times New Roman" w:hAnsi="Times New Roman"/>
          <w:sz w:val="24"/>
          <w:szCs w:val="24"/>
          <w:lang w:val="nl-BE"/>
        </w:rPr>
        <w:t xml:space="preserve">niet haalbaar. </w:t>
      </w:r>
      <w:r w:rsidR="00F673EA" w:rsidRPr="00346C72">
        <w:rPr>
          <w:rFonts w:ascii="Times New Roman" w:hAnsi="Times New Roman"/>
          <w:sz w:val="24"/>
          <w:szCs w:val="24"/>
          <w:lang w:val="nl-BE"/>
        </w:rPr>
        <w:t xml:space="preserve">Dit neemt niet weg dat we creatiever over </w:t>
      </w:r>
      <w:r w:rsidR="00B4297D" w:rsidRPr="00346C72">
        <w:rPr>
          <w:rFonts w:ascii="Times New Roman" w:hAnsi="Times New Roman"/>
          <w:i/>
          <w:sz w:val="24"/>
          <w:szCs w:val="24"/>
          <w:lang w:val="nl-BE"/>
        </w:rPr>
        <w:t>good practice</w:t>
      </w:r>
      <w:r w:rsidR="00F673EA" w:rsidRPr="00346C72">
        <w:rPr>
          <w:rFonts w:ascii="Times New Roman" w:hAnsi="Times New Roman"/>
          <w:i/>
          <w:sz w:val="24"/>
          <w:szCs w:val="24"/>
          <w:lang w:val="nl-BE"/>
        </w:rPr>
        <w:t>s</w:t>
      </w:r>
      <w:r w:rsidR="000238BC">
        <w:rPr>
          <w:rFonts w:ascii="Times New Roman" w:hAnsi="Times New Roman"/>
          <w:i/>
          <w:sz w:val="24"/>
          <w:szCs w:val="24"/>
          <w:lang w:val="nl-BE"/>
        </w:rPr>
        <w:t xml:space="preserve"> </w:t>
      </w:r>
      <w:r w:rsidR="00F673EA" w:rsidRPr="00346C72">
        <w:rPr>
          <w:rFonts w:ascii="Times New Roman" w:hAnsi="Times New Roman"/>
          <w:sz w:val="24"/>
          <w:szCs w:val="24"/>
          <w:lang w:val="nl-BE"/>
        </w:rPr>
        <w:t>inzake (</w:t>
      </w:r>
      <w:r w:rsidR="009656C1" w:rsidRPr="00346C72">
        <w:rPr>
          <w:rFonts w:ascii="Times New Roman" w:hAnsi="Times New Roman"/>
          <w:sz w:val="24"/>
          <w:szCs w:val="24"/>
          <w:lang w:val="nl-BE"/>
        </w:rPr>
        <w:t>vrijwillige</w:t>
      </w:r>
      <w:r w:rsidR="00F673EA" w:rsidRPr="00346C72">
        <w:rPr>
          <w:rFonts w:ascii="Times New Roman" w:hAnsi="Times New Roman"/>
          <w:sz w:val="24"/>
          <w:szCs w:val="24"/>
          <w:lang w:val="nl-BE"/>
        </w:rPr>
        <w:t>, maar aangestuurde)</w:t>
      </w:r>
      <w:r w:rsidR="009656C1" w:rsidRPr="00346C72">
        <w:rPr>
          <w:rFonts w:ascii="Times New Roman" w:hAnsi="Times New Roman"/>
          <w:sz w:val="24"/>
          <w:szCs w:val="24"/>
          <w:lang w:val="nl-BE"/>
        </w:rPr>
        <w:t xml:space="preserve"> desegregatie</w:t>
      </w:r>
      <w:r w:rsidR="000238BC">
        <w:rPr>
          <w:rFonts w:ascii="Times New Roman" w:hAnsi="Times New Roman"/>
          <w:sz w:val="24"/>
          <w:szCs w:val="24"/>
          <w:lang w:val="nl-BE"/>
        </w:rPr>
        <w:t xml:space="preserve"> </w:t>
      </w:r>
      <w:r w:rsidR="00F673EA" w:rsidRPr="00346C72">
        <w:rPr>
          <w:rFonts w:ascii="Times New Roman" w:hAnsi="Times New Roman"/>
          <w:sz w:val="24"/>
          <w:szCs w:val="24"/>
          <w:lang w:val="nl-BE"/>
        </w:rPr>
        <w:t>zouden moeten nadenken. Hier en daar vinden we daarvan al voorbeelden</w:t>
      </w:r>
      <w:r w:rsidR="00B4297D" w:rsidRPr="00346C72">
        <w:rPr>
          <w:rFonts w:ascii="Times New Roman" w:hAnsi="Times New Roman"/>
          <w:sz w:val="24"/>
          <w:szCs w:val="24"/>
          <w:lang w:val="nl-BE"/>
        </w:rPr>
        <w:t xml:space="preserve">. </w:t>
      </w:r>
      <w:r w:rsidR="002A0FC9" w:rsidRPr="00346C72">
        <w:rPr>
          <w:rFonts w:ascii="Times New Roman" w:hAnsi="Times New Roman"/>
          <w:sz w:val="24"/>
          <w:szCs w:val="24"/>
          <w:lang w:val="nl-BE"/>
        </w:rPr>
        <w:t>Denken we maar aan het Acacia-Feniks project en de Brede School in de Brugse Poort in Gent. En h</w:t>
      </w:r>
      <w:r w:rsidR="00B4297D" w:rsidRPr="00346C72">
        <w:rPr>
          <w:rFonts w:ascii="Times New Roman" w:hAnsi="Times New Roman"/>
          <w:sz w:val="24"/>
          <w:szCs w:val="24"/>
          <w:lang w:val="nl-BE"/>
        </w:rPr>
        <w:t>et project School</w:t>
      </w:r>
      <w:r w:rsidR="00047C80" w:rsidRPr="00346C72">
        <w:rPr>
          <w:rFonts w:ascii="Times New Roman" w:hAnsi="Times New Roman"/>
          <w:sz w:val="24"/>
          <w:szCs w:val="24"/>
          <w:lang w:val="nl-BE"/>
        </w:rPr>
        <w:t>-</w:t>
      </w:r>
      <w:r w:rsidR="00B4297D" w:rsidRPr="00346C72">
        <w:rPr>
          <w:rFonts w:ascii="Times New Roman" w:hAnsi="Times New Roman"/>
          <w:sz w:val="24"/>
          <w:szCs w:val="24"/>
          <w:lang w:val="nl-BE"/>
        </w:rPr>
        <w:t>In</w:t>
      </w:r>
      <w:r w:rsidR="00047C80" w:rsidRPr="00346C72">
        <w:rPr>
          <w:rFonts w:ascii="Times New Roman" w:hAnsi="Times New Roman"/>
          <w:sz w:val="24"/>
          <w:szCs w:val="24"/>
          <w:lang w:val="nl-BE"/>
        </w:rPr>
        <w:t>-</w:t>
      </w:r>
      <w:r w:rsidR="00B4297D" w:rsidRPr="00346C72">
        <w:rPr>
          <w:rFonts w:ascii="Times New Roman" w:hAnsi="Times New Roman"/>
          <w:sz w:val="24"/>
          <w:szCs w:val="24"/>
          <w:lang w:val="nl-BE"/>
        </w:rPr>
        <w:t xml:space="preserve">Zicht </w:t>
      </w:r>
      <w:r w:rsidR="00700437" w:rsidRPr="00346C72">
        <w:rPr>
          <w:rFonts w:ascii="Times New Roman" w:hAnsi="Times New Roman"/>
          <w:sz w:val="24"/>
          <w:szCs w:val="24"/>
          <w:lang w:val="nl-BE"/>
        </w:rPr>
        <w:t>in Antwerpen</w:t>
      </w:r>
      <w:r w:rsidR="002A0FC9" w:rsidRPr="00346C72">
        <w:rPr>
          <w:rFonts w:ascii="Times New Roman" w:hAnsi="Times New Roman"/>
          <w:sz w:val="24"/>
          <w:szCs w:val="24"/>
          <w:lang w:val="nl-BE"/>
        </w:rPr>
        <w:t>-</w:t>
      </w:r>
      <w:r w:rsidR="00700437" w:rsidRPr="00346C72">
        <w:rPr>
          <w:rFonts w:ascii="Times New Roman" w:hAnsi="Times New Roman"/>
          <w:sz w:val="24"/>
          <w:szCs w:val="24"/>
          <w:lang w:val="nl-BE"/>
        </w:rPr>
        <w:t>Noord</w:t>
      </w:r>
      <w:r w:rsidR="000238BC">
        <w:rPr>
          <w:rFonts w:ascii="Times New Roman" w:hAnsi="Times New Roman"/>
          <w:sz w:val="24"/>
          <w:szCs w:val="24"/>
          <w:lang w:val="nl-BE"/>
        </w:rPr>
        <w:t xml:space="preserve"> </w:t>
      </w:r>
      <w:r w:rsidR="00B4297D" w:rsidRPr="00346C72">
        <w:rPr>
          <w:rFonts w:ascii="Times New Roman" w:hAnsi="Times New Roman"/>
          <w:sz w:val="24"/>
          <w:szCs w:val="24"/>
          <w:lang w:val="nl-BE"/>
        </w:rPr>
        <w:t>heeft bewezen dat middenklasse ouders overtuigd kunnen worden om hun kind</w:t>
      </w:r>
      <w:r w:rsidR="00312F37" w:rsidRPr="00346C72">
        <w:rPr>
          <w:rFonts w:ascii="Times New Roman" w:hAnsi="Times New Roman"/>
          <w:sz w:val="24"/>
          <w:szCs w:val="24"/>
          <w:lang w:val="nl-BE"/>
        </w:rPr>
        <w:t>eren</w:t>
      </w:r>
      <w:r w:rsidR="00B4297D" w:rsidRPr="00346C72">
        <w:rPr>
          <w:rFonts w:ascii="Times New Roman" w:hAnsi="Times New Roman"/>
          <w:sz w:val="24"/>
          <w:szCs w:val="24"/>
          <w:lang w:val="nl-BE"/>
        </w:rPr>
        <w:t xml:space="preserve"> naar </w:t>
      </w:r>
      <w:r w:rsidR="00312F37" w:rsidRPr="00346C72">
        <w:rPr>
          <w:rFonts w:ascii="Times New Roman" w:hAnsi="Times New Roman"/>
          <w:sz w:val="24"/>
          <w:szCs w:val="24"/>
          <w:lang w:val="nl-BE"/>
        </w:rPr>
        <w:t xml:space="preserve">een </w:t>
      </w:r>
      <w:r w:rsidR="00047C80" w:rsidRPr="00346C72">
        <w:rPr>
          <w:rFonts w:ascii="Times New Roman" w:hAnsi="Times New Roman"/>
          <w:sz w:val="24"/>
          <w:szCs w:val="24"/>
          <w:lang w:val="nl-BE"/>
        </w:rPr>
        <w:t xml:space="preserve">‘zwarte’ </w:t>
      </w:r>
      <w:r w:rsidR="00B4297D" w:rsidRPr="00346C72">
        <w:rPr>
          <w:rFonts w:ascii="Times New Roman" w:hAnsi="Times New Roman"/>
          <w:sz w:val="24"/>
          <w:szCs w:val="24"/>
          <w:lang w:val="nl-BE"/>
        </w:rPr>
        <w:t>concentratieschool</w:t>
      </w:r>
      <w:r w:rsidR="00312F37" w:rsidRPr="00346C72">
        <w:rPr>
          <w:rFonts w:ascii="Times New Roman" w:hAnsi="Times New Roman"/>
          <w:sz w:val="24"/>
          <w:szCs w:val="24"/>
          <w:lang w:val="nl-BE"/>
        </w:rPr>
        <w:t xml:space="preserve"> in de buurt</w:t>
      </w:r>
      <w:r w:rsidR="00965DDC" w:rsidRPr="00346C72">
        <w:rPr>
          <w:rFonts w:ascii="Times New Roman" w:hAnsi="Times New Roman"/>
          <w:sz w:val="24"/>
          <w:szCs w:val="24"/>
          <w:lang w:val="nl-BE"/>
        </w:rPr>
        <w:t xml:space="preserve"> te sturen</w:t>
      </w:r>
      <w:r w:rsidR="00B4297D" w:rsidRPr="00346C72">
        <w:rPr>
          <w:rFonts w:ascii="Times New Roman" w:hAnsi="Times New Roman"/>
          <w:sz w:val="24"/>
          <w:szCs w:val="24"/>
          <w:lang w:val="nl-BE"/>
        </w:rPr>
        <w:t xml:space="preserve">. </w:t>
      </w:r>
      <w:r w:rsidR="00047C80" w:rsidRPr="00346C72">
        <w:rPr>
          <w:rFonts w:ascii="Times New Roman" w:hAnsi="Times New Roman"/>
          <w:sz w:val="24"/>
          <w:szCs w:val="24"/>
          <w:lang w:val="nl-BE"/>
        </w:rPr>
        <w:t>E</w:t>
      </w:r>
      <w:r w:rsidR="00B4297D" w:rsidRPr="00346C72">
        <w:rPr>
          <w:rFonts w:ascii="Times New Roman" w:hAnsi="Times New Roman"/>
          <w:sz w:val="24"/>
          <w:szCs w:val="24"/>
          <w:lang w:val="nl-BE"/>
        </w:rPr>
        <w:t xml:space="preserve">en ondersteuning en uitbreiding van </w:t>
      </w:r>
      <w:r w:rsidR="00047C80" w:rsidRPr="00346C72">
        <w:rPr>
          <w:rFonts w:ascii="Times New Roman" w:hAnsi="Times New Roman"/>
          <w:sz w:val="24"/>
          <w:szCs w:val="24"/>
          <w:lang w:val="nl-BE"/>
        </w:rPr>
        <w:t xml:space="preserve">dit soort initiatieven </w:t>
      </w:r>
      <w:r w:rsidR="002A0FC9" w:rsidRPr="00346C72">
        <w:rPr>
          <w:rFonts w:ascii="Times New Roman" w:hAnsi="Times New Roman"/>
          <w:sz w:val="24"/>
          <w:szCs w:val="24"/>
          <w:lang w:val="nl-BE"/>
        </w:rPr>
        <w:t xml:space="preserve">is </w:t>
      </w:r>
      <w:r w:rsidR="00B4297D" w:rsidRPr="00346C72">
        <w:rPr>
          <w:rFonts w:ascii="Times New Roman" w:hAnsi="Times New Roman"/>
          <w:sz w:val="24"/>
          <w:szCs w:val="24"/>
          <w:lang w:val="nl-BE"/>
        </w:rPr>
        <w:t>aangewezen.</w:t>
      </w:r>
    </w:p>
    <w:p w:rsidR="002E70B4" w:rsidRDefault="00B4297D" w:rsidP="007147C8">
      <w:pPr>
        <w:spacing w:line="240" w:lineRule="auto"/>
        <w:jc w:val="both"/>
        <w:rPr>
          <w:rFonts w:ascii="Times New Roman" w:hAnsi="Times New Roman"/>
          <w:sz w:val="24"/>
          <w:szCs w:val="24"/>
          <w:lang w:val="nl-BE"/>
        </w:rPr>
      </w:pPr>
      <w:r w:rsidRPr="00346C72">
        <w:rPr>
          <w:rFonts w:ascii="Times New Roman" w:hAnsi="Times New Roman"/>
          <w:sz w:val="24"/>
          <w:szCs w:val="24"/>
          <w:lang w:val="nl-BE"/>
        </w:rPr>
        <w:t xml:space="preserve">Dit neemt niet weg dat er </w:t>
      </w:r>
      <w:r w:rsidR="00047C80" w:rsidRPr="00346C72">
        <w:rPr>
          <w:rFonts w:ascii="Times New Roman" w:hAnsi="Times New Roman"/>
          <w:sz w:val="24"/>
          <w:szCs w:val="24"/>
          <w:lang w:val="nl-BE"/>
        </w:rPr>
        <w:t xml:space="preserve">wellicht </w:t>
      </w:r>
      <w:r w:rsidRPr="00346C72">
        <w:rPr>
          <w:rFonts w:ascii="Times New Roman" w:hAnsi="Times New Roman"/>
          <w:sz w:val="24"/>
          <w:szCs w:val="24"/>
          <w:lang w:val="nl-BE"/>
        </w:rPr>
        <w:t xml:space="preserve">altijd concentratiescholen zullen blijven bestaan. Maar ook dat hoeft </w:t>
      </w:r>
      <w:r w:rsidR="00A03405" w:rsidRPr="00346C72">
        <w:rPr>
          <w:rFonts w:ascii="Times New Roman" w:hAnsi="Times New Roman"/>
          <w:sz w:val="24"/>
          <w:szCs w:val="24"/>
          <w:lang w:val="nl-BE"/>
        </w:rPr>
        <w:t>minder</w:t>
      </w:r>
      <w:r w:rsidRPr="00346C72">
        <w:rPr>
          <w:rFonts w:ascii="Times New Roman" w:hAnsi="Times New Roman"/>
          <w:sz w:val="24"/>
          <w:szCs w:val="24"/>
          <w:lang w:val="nl-BE"/>
        </w:rPr>
        <w:t xml:space="preserve"> problematisch te zijn indien </w:t>
      </w:r>
      <w:r w:rsidR="00312F37" w:rsidRPr="00346C72">
        <w:rPr>
          <w:rFonts w:ascii="Times New Roman" w:hAnsi="Times New Roman"/>
          <w:sz w:val="24"/>
          <w:szCs w:val="24"/>
          <w:lang w:val="nl-BE"/>
        </w:rPr>
        <w:t xml:space="preserve">we erin slagen om ook in deze scholen uitdagend, kwaliteitsvol onderwijs aan te bieden waarbij de culturele en talige bagage van leerlingen met diverse achtergronden gewaardeerd wordt en de leerkrachten hoge verwachtingen koesteren. Dat er vele </w:t>
      </w:r>
      <w:r w:rsidR="00047C80" w:rsidRPr="00346C72">
        <w:rPr>
          <w:rFonts w:ascii="Times New Roman" w:hAnsi="Times New Roman"/>
          <w:sz w:val="24"/>
          <w:szCs w:val="24"/>
          <w:lang w:val="nl-BE"/>
        </w:rPr>
        <w:t xml:space="preserve">‘zwarte’ </w:t>
      </w:r>
      <w:r w:rsidR="00312F37" w:rsidRPr="00346C72">
        <w:rPr>
          <w:rFonts w:ascii="Times New Roman" w:hAnsi="Times New Roman"/>
          <w:sz w:val="24"/>
          <w:szCs w:val="24"/>
          <w:lang w:val="nl-BE"/>
        </w:rPr>
        <w:t>concentratiescholen zijn die dit al hebben gerealiseerd maakt duidelijk dat dit geen utopie is, maar een haalbar</w:t>
      </w:r>
      <w:r w:rsidR="009073FA" w:rsidRPr="00346C72">
        <w:rPr>
          <w:rFonts w:ascii="Times New Roman" w:hAnsi="Times New Roman"/>
          <w:sz w:val="24"/>
          <w:szCs w:val="24"/>
          <w:lang w:val="nl-BE"/>
        </w:rPr>
        <w:t>e</w:t>
      </w:r>
      <w:r w:rsidR="00312F37" w:rsidRPr="00346C72">
        <w:rPr>
          <w:rFonts w:ascii="Times New Roman" w:hAnsi="Times New Roman"/>
          <w:sz w:val="24"/>
          <w:szCs w:val="24"/>
          <w:lang w:val="nl-BE"/>
        </w:rPr>
        <w:t xml:space="preserve"> realiteit voor </w:t>
      </w:r>
      <w:r w:rsidR="00312F37" w:rsidRPr="00346C72">
        <w:rPr>
          <w:rFonts w:ascii="Times New Roman" w:hAnsi="Times New Roman"/>
          <w:i/>
          <w:sz w:val="24"/>
          <w:szCs w:val="24"/>
          <w:lang w:val="nl-BE"/>
        </w:rPr>
        <w:t>alle</w:t>
      </w:r>
      <w:r w:rsidR="00312F37" w:rsidRPr="00346C72">
        <w:rPr>
          <w:rFonts w:ascii="Times New Roman" w:hAnsi="Times New Roman"/>
          <w:sz w:val="24"/>
          <w:szCs w:val="24"/>
          <w:lang w:val="nl-BE"/>
        </w:rPr>
        <w:t xml:space="preserve"> scholen.</w:t>
      </w:r>
    </w:p>
    <w:p w:rsidR="00B854E7" w:rsidRDefault="00B854E7" w:rsidP="00B854E7">
      <w:pPr>
        <w:spacing w:line="240" w:lineRule="auto"/>
        <w:jc w:val="both"/>
        <w:rPr>
          <w:rFonts w:ascii="Times New Roman" w:hAnsi="Times New Roman"/>
          <w:b/>
          <w:sz w:val="24"/>
          <w:szCs w:val="24"/>
          <w:lang w:val="nl-BE"/>
        </w:rPr>
      </w:pPr>
      <w:r w:rsidRPr="00B854E7">
        <w:rPr>
          <w:rFonts w:ascii="Times New Roman" w:hAnsi="Times New Roman"/>
          <w:b/>
          <w:sz w:val="24"/>
          <w:szCs w:val="24"/>
          <w:lang w:val="nl-BE"/>
        </w:rPr>
        <w:t>Orhan Agirdag, Patrick Loobuyck</w:t>
      </w:r>
      <w:r>
        <w:rPr>
          <w:rFonts w:ascii="Times New Roman" w:hAnsi="Times New Roman"/>
          <w:b/>
          <w:sz w:val="24"/>
          <w:szCs w:val="24"/>
          <w:lang w:val="nl-BE"/>
        </w:rPr>
        <w:t xml:space="preserve">, </w:t>
      </w:r>
      <w:r w:rsidRPr="00B854E7">
        <w:rPr>
          <w:rFonts w:ascii="Times New Roman" w:hAnsi="Times New Roman"/>
          <w:b/>
          <w:sz w:val="24"/>
          <w:szCs w:val="24"/>
          <w:lang w:val="nl-BE"/>
        </w:rPr>
        <w:t>Mieke Van Houtte</w:t>
      </w:r>
    </w:p>
    <w:p w:rsidR="00F157F1" w:rsidRDefault="00F157F1" w:rsidP="00B854E7">
      <w:pPr>
        <w:spacing w:line="240" w:lineRule="auto"/>
        <w:jc w:val="both"/>
        <w:rPr>
          <w:rFonts w:ascii="Times New Roman" w:hAnsi="Times New Roman"/>
          <w:b/>
          <w:sz w:val="24"/>
          <w:szCs w:val="24"/>
          <w:lang w:val="nl-BE"/>
        </w:rPr>
      </w:pPr>
    </w:p>
    <w:p w:rsidR="00115E27" w:rsidRPr="00B854E7" w:rsidRDefault="00115E27" w:rsidP="007147C8">
      <w:pPr>
        <w:spacing w:line="240" w:lineRule="auto"/>
        <w:jc w:val="both"/>
        <w:rPr>
          <w:rFonts w:ascii="Times New Roman" w:hAnsi="Times New Roman"/>
          <w:b/>
          <w:sz w:val="28"/>
          <w:szCs w:val="28"/>
          <w:lang w:val="nl-BE"/>
        </w:rPr>
      </w:pPr>
      <w:r w:rsidRPr="00B854E7">
        <w:rPr>
          <w:rFonts w:ascii="Times New Roman" w:hAnsi="Times New Roman"/>
          <w:b/>
          <w:sz w:val="28"/>
          <w:szCs w:val="28"/>
          <w:lang w:val="nl-BE"/>
        </w:rPr>
        <w:t>Auteurs</w:t>
      </w:r>
    </w:p>
    <w:p w:rsidR="001E219F" w:rsidRPr="00346C72" w:rsidRDefault="001E219F" w:rsidP="007147C8">
      <w:pPr>
        <w:spacing w:line="240" w:lineRule="auto"/>
        <w:jc w:val="both"/>
        <w:rPr>
          <w:rFonts w:ascii="Times New Roman" w:hAnsi="Times New Roman"/>
          <w:sz w:val="24"/>
          <w:szCs w:val="24"/>
          <w:lang w:val="nl-BE"/>
        </w:rPr>
      </w:pPr>
      <w:r w:rsidRPr="00B854E7">
        <w:rPr>
          <w:rFonts w:ascii="Times New Roman" w:hAnsi="Times New Roman"/>
          <w:b/>
          <w:sz w:val="24"/>
          <w:szCs w:val="24"/>
          <w:lang w:val="nl-BE"/>
        </w:rPr>
        <w:t>Orhan Agirdag</w:t>
      </w:r>
      <w:r w:rsidRPr="00346C72">
        <w:rPr>
          <w:rFonts w:ascii="Times New Roman" w:hAnsi="Times New Roman"/>
          <w:sz w:val="24"/>
          <w:szCs w:val="24"/>
          <w:lang w:val="nl-BE"/>
        </w:rPr>
        <w:t xml:space="preserve"> is socioloog verbonden aan de Universiteit Gent, onderzoeksgroep CuDOS.</w:t>
      </w:r>
    </w:p>
    <w:p w:rsidR="001E219F" w:rsidRPr="00346C72" w:rsidRDefault="001E219F" w:rsidP="007147C8">
      <w:pPr>
        <w:spacing w:line="240" w:lineRule="auto"/>
        <w:jc w:val="both"/>
        <w:rPr>
          <w:rFonts w:ascii="Times New Roman" w:hAnsi="Times New Roman"/>
          <w:sz w:val="24"/>
          <w:szCs w:val="24"/>
          <w:lang w:val="nl-BE"/>
        </w:rPr>
      </w:pPr>
      <w:r w:rsidRPr="00B854E7">
        <w:rPr>
          <w:rFonts w:ascii="Times New Roman" w:hAnsi="Times New Roman"/>
          <w:b/>
          <w:sz w:val="24"/>
          <w:szCs w:val="24"/>
          <w:lang w:val="nl-BE"/>
        </w:rPr>
        <w:t>Patrick Loobuyck</w:t>
      </w:r>
      <w:r w:rsidRPr="00346C72">
        <w:rPr>
          <w:rFonts w:ascii="Times New Roman" w:hAnsi="Times New Roman"/>
          <w:sz w:val="24"/>
          <w:szCs w:val="24"/>
          <w:lang w:val="nl-BE"/>
        </w:rPr>
        <w:t xml:space="preserve"> is moraalfilosoof verbonden aan de Universiteit Antwerpen en de Universiteit Gent.</w:t>
      </w:r>
    </w:p>
    <w:p w:rsidR="007147C8" w:rsidRDefault="001E219F" w:rsidP="007147C8">
      <w:pPr>
        <w:spacing w:line="240" w:lineRule="auto"/>
        <w:jc w:val="both"/>
        <w:rPr>
          <w:rFonts w:ascii="Times New Roman" w:hAnsi="Times New Roman"/>
          <w:sz w:val="24"/>
          <w:szCs w:val="24"/>
          <w:lang w:val="nl-BE"/>
        </w:rPr>
      </w:pPr>
      <w:r w:rsidRPr="00B854E7">
        <w:rPr>
          <w:rFonts w:ascii="Times New Roman" w:hAnsi="Times New Roman"/>
          <w:b/>
          <w:sz w:val="24"/>
          <w:szCs w:val="24"/>
          <w:lang w:val="nl-BE"/>
        </w:rPr>
        <w:t>Mieke Van Houtte</w:t>
      </w:r>
      <w:r w:rsidRPr="00346C72">
        <w:rPr>
          <w:rFonts w:ascii="Times New Roman" w:hAnsi="Times New Roman"/>
          <w:sz w:val="24"/>
          <w:szCs w:val="24"/>
          <w:lang w:val="nl-BE"/>
        </w:rPr>
        <w:t xml:space="preserve"> is sociologe verbonden aan de Universiteit Gent, onderzoeksgroep CuDOS.</w:t>
      </w:r>
    </w:p>
    <w:p w:rsidR="00F157F1" w:rsidRDefault="00F157F1" w:rsidP="007147C8">
      <w:pPr>
        <w:spacing w:line="240" w:lineRule="auto"/>
        <w:jc w:val="both"/>
        <w:rPr>
          <w:rFonts w:ascii="Times New Roman" w:hAnsi="Times New Roman"/>
          <w:sz w:val="24"/>
          <w:szCs w:val="24"/>
          <w:lang w:val="nl-BE"/>
        </w:rPr>
      </w:pPr>
    </w:p>
    <w:p w:rsidR="00F157F1" w:rsidRPr="00F157F1" w:rsidRDefault="00F157F1" w:rsidP="007147C8">
      <w:pPr>
        <w:spacing w:line="240" w:lineRule="auto"/>
        <w:jc w:val="both"/>
        <w:rPr>
          <w:rFonts w:ascii="Times New Roman" w:hAnsi="Times New Roman"/>
          <w:b/>
          <w:sz w:val="28"/>
          <w:szCs w:val="28"/>
          <w:lang w:val="nl-BE"/>
        </w:rPr>
      </w:pPr>
      <w:r w:rsidRPr="00F157F1">
        <w:rPr>
          <w:rFonts w:ascii="Times New Roman" w:hAnsi="Times New Roman"/>
          <w:b/>
          <w:sz w:val="28"/>
          <w:szCs w:val="28"/>
          <w:lang w:val="nl-BE"/>
        </w:rPr>
        <w:t>Bronvermelding</w:t>
      </w:r>
    </w:p>
    <w:p w:rsidR="00F157F1" w:rsidRDefault="00F157F1" w:rsidP="007147C8">
      <w:pPr>
        <w:spacing w:line="240" w:lineRule="auto"/>
        <w:jc w:val="both"/>
        <w:rPr>
          <w:rFonts w:ascii="Times New Roman" w:hAnsi="Times New Roman"/>
          <w:sz w:val="24"/>
          <w:szCs w:val="24"/>
          <w:lang w:val="nl-BE"/>
        </w:rPr>
      </w:pPr>
      <w:r>
        <w:rPr>
          <w:rFonts w:ascii="Times New Roman" w:hAnsi="Times New Roman"/>
          <w:sz w:val="24"/>
          <w:szCs w:val="24"/>
          <w:lang w:val="nl-BE"/>
        </w:rPr>
        <w:t>Dit artikel verscheen in het maandblad “Samenleving en politiek”, sampol, 2011/4</w:t>
      </w:r>
    </w:p>
    <w:p w:rsidR="007147C8" w:rsidRDefault="007147C8" w:rsidP="007147C8">
      <w:pPr>
        <w:spacing w:line="240" w:lineRule="auto"/>
        <w:jc w:val="both"/>
        <w:rPr>
          <w:rFonts w:ascii="Times New Roman" w:hAnsi="Times New Roman"/>
          <w:sz w:val="24"/>
          <w:szCs w:val="24"/>
          <w:lang w:val="nl-BE"/>
        </w:rPr>
      </w:pPr>
    </w:p>
    <w:p w:rsidR="001E219F" w:rsidRPr="00B854E7" w:rsidRDefault="001E219F" w:rsidP="007147C8">
      <w:pPr>
        <w:spacing w:line="240" w:lineRule="auto"/>
        <w:jc w:val="both"/>
        <w:rPr>
          <w:rFonts w:ascii="Times New Roman" w:hAnsi="Times New Roman"/>
          <w:sz w:val="28"/>
          <w:szCs w:val="28"/>
          <w:lang w:val="nl-BE"/>
        </w:rPr>
      </w:pPr>
      <w:r w:rsidRPr="00B854E7">
        <w:rPr>
          <w:rFonts w:ascii="Times New Roman" w:hAnsi="Times New Roman"/>
          <w:b/>
          <w:sz w:val="28"/>
          <w:szCs w:val="28"/>
          <w:lang w:val="en-US"/>
        </w:rPr>
        <w:t>Referenties</w:t>
      </w:r>
    </w:p>
    <w:p w:rsidR="00115E27" w:rsidRDefault="00115E27" w:rsidP="007147C8">
      <w:pPr>
        <w:autoSpaceDE w:val="0"/>
        <w:autoSpaceDN w:val="0"/>
        <w:adjustRightInd w:val="0"/>
        <w:spacing w:after="0" w:line="240" w:lineRule="auto"/>
        <w:jc w:val="both"/>
        <w:rPr>
          <w:rFonts w:ascii="Times New Roman" w:hAnsi="Times New Roman"/>
          <w:sz w:val="24"/>
          <w:szCs w:val="24"/>
          <w:lang w:val="en-US" w:eastAsia="nl-BE"/>
        </w:rPr>
      </w:pPr>
      <w:r w:rsidRPr="00346C72">
        <w:rPr>
          <w:rFonts w:ascii="Times New Roman" w:hAnsi="Times New Roman"/>
          <w:sz w:val="24"/>
          <w:szCs w:val="24"/>
          <w:lang w:val="en-US" w:eastAsia="nl-BE"/>
        </w:rPr>
        <w:t>Agirdag, O. (2010) 'Exploring bilingualism in a monolingual schoo</w:t>
      </w:r>
      <w:r w:rsidR="007147C8">
        <w:rPr>
          <w:rFonts w:ascii="Times New Roman" w:hAnsi="Times New Roman"/>
          <w:sz w:val="24"/>
          <w:szCs w:val="24"/>
          <w:lang w:val="en-US" w:eastAsia="nl-BE"/>
        </w:rPr>
        <w:t xml:space="preserve">l system: insights from Turkish </w:t>
      </w:r>
      <w:r w:rsidRPr="00346C72">
        <w:rPr>
          <w:rFonts w:ascii="Times New Roman" w:hAnsi="Times New Roman"/>
          <w:sz w:val="24"/>
          <w:szCs w:val="24"/>
          <w:lang w:val="en-US" w:eastAsia="nl-BE"/>
        </w:rPr>
        <w:t xml:space="preserve">and native students from Belgian schools'. </w:t>
      </w:r>
      <w:r w:rsidRPr="00346C72">
        <w:rPr>
          <w:rFonts w:ascii="Times New Roman" w:hAnsi="Times New Roman"/>
          <w:i/>
          <w:iCs/>
          <w:sz w:val="24"/>
          <w:szCs w:val="24"/>
          <w:lang w:val="en-US" w:eastAsia="nl-BE"/>
        </w:rPr>
        <w:t>British Journal of Sociology of Education</w:t>
      </w:r>
      <w:r w:rsidRPr="00346C72">
        <w:rPr>
          <w:rFonts w:ascii="Times New Roman" w:hAnsi="Times New Roman"/>
          <w:sz w:val="24"/>
          <w:szCs w:val="24"/>
          <w:lang w:val="en-US" w:eastAsia="nl-BE"/>
        </w:rPr>
        <w:t>, 31</w:t>
      </w:r>
      <w:r w:rsidR="008D524A" w:rsidRPr="00346C72">
        <w:rPr>
          <w:rFonts w:ascii="Times New Roman" w:hAnsi="Times New Roman"/>
          <w:sz w:val="24"/>
          <w:szCs w:val="24"/>
          <w:lang w:val="en-US" w:eastAsia="nl-BE"/>
        </w:rPr>
        <w:t>(</w:t>
      </w:r>
      <w:r w:rsidRPr="00346C72">
        <w:rPr>
          <w:rFonts w:ascii="Times New Roman" w:hAnsi="Times New Roman"/>
          <w:sz w:val="24"/>
          <w:szCs w:val="24"/>
          <w:lang w:val="en-US" w:eastAsia="nl-BE"/>
        </w:rPr>
        <w:t>3</w:t>
      </w:r>
      <w:r w:rsidR="008D524A" w:rsidRPr="00346C72">
        <w:rPr>
          <w:rFonts w:ascii="Times New Roman" w:hAnsi="Times New Roman"/>
          <w:sz w:val="24"/>
          <w:szCs w:val="24"/>
          <w:lang w:val="en-US" w:eastAsia="nl-BE"/>
        </w:rPr>
        <w:t>):</w:t>
      </w:r>
      <w:r w:rsidRPr="00346C72">
        <w:rPr>
          <w:rFonts w:ascii="Times New Roman" w:hAnsi="Times New Roman"/>
          <w:sz w:val="24"/>
          <w:szCs w:val="24"/>
          <w:lang w:val="en-US" w:eastAsia="nl-BE"/>
        </w:rPr>
        <w:t xml:space="preserve"> 307-21.</w:t>
      </w:r>
    </w:p>
    <w:p w:rsidR="007147C8" w:rsidRPr="00346C72" w:rsidRDefault="007147C8" w:rsidP="007147C8">
      <w:pPr>
        <w:autoSpaceDE w:val="0"/>
        <w:autoSpaceDN w:val="0"/>
        <w:adjustRightInd w:val="0"/>
        <w:spacing w:after="0" w:line="240" w:lineRule="auto"/>
        <w:ind w:hanging="720"/>
        <w:jc w:val="both"/>
        <w:rPr>
          <w:rFonts w:ascii="Times New Roman" w:hAnsi="Times New Roman"/>
          <w:sz w:val="24"/>
          <w:szCs w:val="24"/>
          <w:lang w:val="en-US" w:eastAsia="nl-BE"/>
        </w:rPr>
      </w:pPr>
    </w:p>
    <w:p w:rsidR="00115E27" w:rsidRDefault="00115E27" w:rsidP="007147C8">
      <w:pPr>
        <w:autoSpaceDE w:val="0"/>
        <w:autoSpaceDN w:val="0"/>
        <w:adjustRightInd w:val="0"/>
        <w:spacing w:after="0" w:line="240" w:lineRule="auto"/>
        <w:jc w:val="both"/>
        <w:rPr>
          <w:rFonts w:ascii="Times New Roman" w:hAnsi="Times New Roman"/>
          <w:sz w:val="24"/>
          <w:szCs w:val="24"/>
          <w:lang w:val="en-US" w:eastAsia="nl-BE"/>
        </w:rPr>
      </w:pPr>
      <w:r w:rsidRPr="00346C72">
        <w:rPr>
          <w:rFonts w:ascii="Times New Roman" w:hAnsi="Times New Roman"/>
          <w:sz w:val="24"/>
          <w:szCs w:val="24"/>
          <w:lang w:val="en-US" w:eastAsia="nl-BE"/>
        </w:rPr>
        <w:t xml:space="preserve">Agirdag, O., Demanet, J., Van Houtte, M. </w:t>
      </w:r>
      <w:r w:rsidR="008D524A" w:rsidRPr="00346C72">
        <w:rPr>
          <w:rFonts w:ascii="Times New Roman" w:hAnsi="Times New Roman"/>
          <w:sz w:val="24"/>
          <w:szCs w:val="24"/>
          <w:lang w:val="en-US" w:eastAsia="nl-BE"/>
        </w:rPr>
        <w:t>&amp;</w:t>
      </w:r>
      <w:r w:rsidRPr="00346C72">
        <w:rPr>
          <w:rFonts w:ascii="Times New Roman" w:hAnsi="Times New Roman"/>
          <w:sz w:val="24"/>
          <w:szCs w:val="24"/>
          <w:lang w:val="en-US" w:eastAsia="nl-BE"/>
        </w:rPr>
        <w:t xml:space="preserve"> Van Avermaet, P. (2010) 'Ethnic school composition and peer victimization: a focus on the interethnic school climate'. </w:t>
      </w:r>
      <w:r w:rsidRPr="00346C72">
        <w:rPr>
          <w:rFonts w:ascii="Times New Roman" w:hAnsi="Times New Roman"/>
          <w:i/>
          <w:iCs/>
          <w:sz w:val="24"/>
          <w:szCs w:val="24"/>
          <w:lang w:val="en-US" w:eastAsia="nl-BE"/>
        </w:rPr>
        <w:t>International Journal of Intercultural Relations</w:t>
      </w:r>
      <w:r w:rsidR="00A53819" w:rsidRPr="00346C72">
        <w:rPr>
          <w:rFonts w:ascii="Times New Roman" w:hAnsi="Times New Roman"/>
          <w:sz w:val="24"/>
          <w:szCs w:val="24"/>
          <w:lang w:val="en-US" w:eastAsia="nl-BE"/>
        </w:rPr>
        <w:t xml:space="preserve"> (in druk)</w:t>
      </w:r>
    </w:p>
    <w:p w:rsidR="007147C8" w:rsidRPr="00346C72" w:rsidRDefault="007147C8" w:rsidP="007147C8">
      <w:pPr>
        <w:autoSpaceDE w:val="0"/>
        <w:autoSpaceDN w:val="0"/>
        <w:adjustRightInd w:val="0"/>
        <w:spacing w:after="0" w:line="240" w:lineRule="auto"/>
        <w:ind w:hanging="720"/>
        <w:jc w:val="both"/>
        <w:rPr>
          <w:rFonts w:ascii="Times New Roman" w:hAnsi="Times New Roman"/>
          <w:sz w:val="24"/>
          <w:szCs w:val="24"/>
          <w:lang w:val="en-US" w:eastAsia="nl-BE"/>
        </w:rPr>
      </w:pPr>
    </w:p>
    <w:p w:rsidR="00142E79" w:rsidRDefault="00142E79" w:rsidP="007147C8">
      <w:pPr>
        <w:autoSpaceDE w:val="0"/>
        <w:autoSpaceDN w:val="0"/>
        <w:adjustRightInd w:val="0"/>
        <w:spacing w:after="0" w:line="240" w:lineRule="auto"/>
        <w:jc w:val="both"/>
        <w:rPr>
          <w:rFonts w:ascii="Times New Roman" w:hAnsi="Times New Roman"/>
          <w:i/>
          <w:sz w:val="24"/>
          <w:szCs w:val="24"/>
          <w:lang w:val="en-US" w:eastAsia="nl-BE"/>
        </w:rPr>
      </w:pPr>
      <w:r w:rsidRPr="00346C72">
        <w:rPr>
          <w:rFonts w:ascii="Times New Roman" w:hAnsi="Times New Roman"/>
          <w:sz w:val="24"/>
          <w:szCs w:val="24"/>
          <w:lang w:val="en-US" w:eastAsia="nl-BE"/>
        </w:rPr>
        <w:lastRenderedPageBreak/>
        <w:t>Agirdag, O</w:t>
      </w:r>
      <w:r w:rsidR="0097657B" w:rsidRPr="00346C72">
        <w:rPr>
          <w:rFonts w:ascii="Times New Roman" w:hAnsi="Times New Roman"/>
          <w:sz w:val="24"/>
          <w:szCs w:val="24"/>
          <w:lang w:val="en-US" w:eastAsia="nl-BE"/>
        </w:rPr>
        <w:t>&amp; Loobuyck, P. (2011) ‘A study of Belgium teacher attitudes toward Muslim students’.</w:t>
      </w:r>
      <w:r w:rsidR="00B854E7">
        <w:rPr>
          <w:rFonts w:ascii="Times New Roman" w:hAnsi="Times New Roman"/>
          <w:sz w:val="24"/>
          <w:szCs w:val="24"/>
          <w:lang w:val="en-US" w:eastAsia="nl-BE"/>
        </w:rPr>
        <w:t xml:space="preserve"> </w:t>
      </w:r>
      <w:r w:rsidR="0097657B" w:rsidRPr="00346C72">
        <w:rPr>
          <w:rFonts w:ascii="Times New Roman" w:hAnsi="Times New Roman"/>
          <w:i/>
          <w:sz w:val="24"/>
          <w:szCs w:val="24"/>
          <w:lang w:val="en-US" w:eastAsia="nl-BE"/>
        </w:rPr>
        <w:t>Paper presentatie voor 2011 Annual Meeting - American Educational Research Association</w:t>
      </w:r>
      <w:r w:rsidR="0097657B" w:rsidRPr="00346C72">
        <w:rPr>
          <w:rFonts w:ascii="Times New Roman" w:hAnsi="Times New Roman"/>
          <w:sz w:val="24"/>
          <w:szCs w:val="24"/>
          <w:lang w:val="en-US" w:eastAsia="nl-BE"/>
        </w:rPr>
        <w:t>, April 2011, New Orleans</w:t>
      </w:r>
      <w:r w:rsidR="0097657B" w:rsidRPr="00346C72">
        <w:rPr>
          <w:rFonts w:ascii="Times New Roman" w:hAnsi="Times New Roman"/>
          <w:i/>
          <w:sz w:val="24"/>
          <w:szCs w:val="24"/>
          <w:lang w:val="en-US" w:eastAsia="nl-BE"/>
        </w:rPr>
        <w:t>.</w:t>
      </w:r>
    </w:p>
    <w:p w:rsidR="007147C8" w:rsidRPr="00346C72" w:rsidRDefault="007147C8" w:rsidP="007147C8">
      <w:pPr>
        <w:autoSpaceDE w:val="0"/>
        <w:autoSpaceDN w:val="0"/>
        <w:adjustRightInd w:val="0"/>
        <w:spacing w:after="0" w:line="240" w:lineRule="auto"/>
        <w:ind w:hanging="720"/>
        <w:jc w:val="both"/>
        <w:rPr>
          <w:rFonts w:ascii="Times New Roman" w:hAnsi="Times New Roman"/>
          <w:i/>
          <w:sz w:val="24"/>
          <w:szCs w:val="24"/>
          <w:lang w:val="en-US" w:eastAsia="nl-BE"/>
        </w:rPr>
      </w:pPr>
    </w:p>
    <w:p w:rsidR="00115E27" w:rsidRDefault="00115E27" w:rsidP="007147C8">
      <w:pPr>
        <w:autoSpaceDE w:val="0"/>
        <w:autoSpaceDN w:val="0"/>
        <w:adjustRightInd w:val="0"/>
        <w:spacing w:after="0" w:line="240" w:lineRule="auto"/>
        <w:jc w:val="both"/>
        <w:rPr>
          <w:rFonts w:ascii="Times New Roman" w:hAnsi="Times New Roman"/>
          <w:sz w:val="24"/>
          <w:szCs w:val="24"/>
          <w:lang w:val="en-US" w:eastAsia="nl-BE"/>
        </w:rPr>
      </w:pPr>
      <w:r w:rsidRPr="00346C72">
        <w:rPr>
          <w:rFonts w:ascii="Times New Roman" w:hAnsi="Times New Roman"/>
          <w:sz w:val="24"/>
          <w:szCs w:val="24"/>
          <w:lang w:val="en-US" w:eastAsia="nl-BE"/>
        </w:rPr>
        <w:t xml:space="preserve">Agirdag, O., Van Houtte, M. </w:t>
      </w:r>
      <w:r w:rsidR="008D524A" w:rsidRPr="00346C72">
        <w:rPr>
          <w:rFonts w:ascii="Times New Roman" w:hAnsi="Times New Roman"/>
          <w:sz w:val="24"/>
          <w:szCs w:val="24"/>
          <w:lang w:val="en-US" w:eastAsia="nl-BE"/>
        </w:rPr>
        <w:t>&amp;</w:t>
      </w:r>
      <w:r w:rsidRPr="00346C72">
        <w:rPr>
          <w:rFonts w:ascii="Times New Roman" w:hAnsi="Times New Roman"/>
          <w:sz w:val="24"/>
          <w:szCs w:val="24"/>
          <w:lang w:val="en-US" w:eastAsia="nl-BE"/>
        </w:rPr>
        <w:t xml:space="preserve"> Van Avermaet, P. (2011</w:t>
      </w:r>
      <w:r w:rsidR="003B1577" w:rsidRPr="00346C72">
        <w:rPr>
          <w:rFonts w:ascii="Times New Roman" w:hAnsi="Times New Roman"/>
          <w:sz w:val="24"/>
          <w:szCs w:val="24"/>
          <w:lang w:val="en-US" w:eastAsia="nl-BE"/>
        </w:rPr>
        <w:t>a</w:t>
      </w:r>
      <w:r w:rsidRPr="00346C72">
        <w:rPr>
          <w:rFonts w:ascii="Times New Roman" w:hAnsi="Times New Roman"/>
          <w:sz w:val="24"/>
          <w:szCs w:val="24"/>
          <w:lang w:val="en-US" w:eastAsia="nl-BE"/>
        </w:rPr>
        <w:t xml:space="preserve">) 'Why Does the Ethnic and Socio-economic Composition of Schools Influence Math Achievement? The Role of Sense of Futility and Futility Culture'. </w:t>
      </w:r>
      <w:r w:rsidRPr="00346C72">
        <w:rPr>
          <w:rFonts w:ascii="Times New Roman" w:hAnsi="Times New Roman"/>
          <w:i/>
          <w:iCs/>
          <w:sz w:val="24"/>
          <w:szCs w:val="24"/>
          <w:lang w:val="en-US" w:eastAsia="nl-BE"/>
        </w:rPr>
        <w:t>European Sociological Review</w:t>
      </w:r>
      <w:r w:rsidR="00A53819" w:rsidRPr="00346C72">
        <w:rPr>
          <w:rFonts w:ascii="Times New Roman" w:hAnsi="Times New Roman"/>
          <w:sz w:val="24"/>
          <w:szCs w:val="24"/>
          <w:lang w:val="en-US" w:eastAsia="nl-BE"/>
        </w:rPr>
        <w:t xml:space="preserve"> (in druk)</w:t>
      </w:r>
    </w:p>
    <w:p w:rsidR="007147C8" w:rsidRPr="00346C72" w:rsidRDefault="007147C8" w:rsidP="007147C8">
      <w:pPr>
        <w:autoSpaceDE w:val="0"/>
        <w:autoSpaceDN w:val="0"/>
        <w:adjustRightInd w:val="0"/>
        <w:spacing w:after="0" w:line="240" w:lineRule="auto"/>
        <w:ind w:hanging="720"/>
        <w:jc w:val="both"/>
        <w:rPr>
          <w:rFonts w:ascii="Times New Roman" w:hAnsi="Times New Roman"/>
          <w:sz w:val="24"/>
          <w:szCs w:val="24"/>
          <w:lang w:val="en-US" w:eastAsia="nl-BE"/>
        </w:rPr>
      </w:pPr>
    </w:p>
    <w:p w:rsidR="003B1577" w:rsidRDefault="003B1577" w:rsidP="007147C8">
      <w:pPr>
        <w:autoSpaceDE w:val="0"/>
        <w:autoSpaceDN w:val="0"/>
        <w:adjustRightInd w:val="0"/>
        <w:spacing w:after="0" w:line="240" w:lineRule="auto"/>
        <w:jc w:val="both"/>
        <w:rPr>
          <w:rFonts w:ascii="Times New Roman" w:hAnsi="Times New Roman"/>
          <w:sz w:val="24"/>
          <w:szCs w:val="24"/>
          <w:lang w:val="nl-BE" w:eastAsia="nl-BE"/>
        </w:rPr>
      </w:pPr>
      <w:r w:rsidRPr="00346C72">
        <w:rPr>
          <w:rFonts w:ascii="Times New Roman" w:hAnsi="Times New Roman"/>
          <w:sz w:val="24"/>
          <w:szCs w:val="24"/>
          <w:lang w:val="en-US" w:eastAsia="nl-BE"/>
        </w:rPr>
        <w:t xml:space="preserve">Agirdag, O., Van Houtte, M. </w:t>
      </w:r>
      <w:r w:rsidR="008D524A" w:rsidRPr="00346C72">
        <w:rPr>
          <w:rFonts w:ascii="Times New Roman" w:hAnsi="Times New Roman"/>
          <w:sz w:val="24"/>
          <w:szCs w:val="24"/>
          <w:lang w:val="en-US" w:eastAsia="nl-BE"/>
        </w:rPr>
        <w:t>&amp;</w:t>
      </w:r>
      <w:r w:rsidRPr="00346C72">
        <w:rPr>
          <w:rFonts w:ascii="Times New Roman" w:hAnsi="Times New Roman"/>
          <w:sz w:val="24"/>
          <w:szCs w:val="24"/>
          <w:lang w:val="en-US" w:eastAsia="nl-BE"/>
        </w:rPr>
        <w:t xml:space="preserve"> Van Avermaet, P. (2011b) 'Ethnic school context and the national and sub-national identifications of pupils'. </w:t>
      </w:r>
      <w:r w:rsidRPr="00346C72">
        <w:rPr>
          <w:rFonts w:ascii="Times New Roman" w:hAnsi="Times New Roman"/>
          <w:i/>
          <w:iCs/>
          <w:sz w:val="24"/>
          <w:szCs w:val="24"/>
          <w:lang w:val="nl-BE" w:eastAsia="nl-BE"/>
        </w:rPr>
        <w:t>Ethnic and Racial Studies</w:t>
      </w:r>
      <w:r w:rsidRPr="00346C72">
        <w:rPr>
          <w:rFonts w:ascii="Times New Roman" w:hAnsi="Times New Roman"/>
          <w:sz w:val="24"/>
          <w:szCs w:val="24"/>
          <w:lang w:val="nl-BE" w:eastAsia="nl-BE"/>
        </w:rPr>
        <w:t>, 34</w:t>
      </w:r>
      <w:r w:rsidR="008D524A" w:rsidRPr="00346C72">
        <w:rPr>
          <w:rFonts w:ascii="Times New Roman" w:hAnsi="Times New Roman"/>
          <w:sz w:val="24"/>
          <w:szCs w:val="24"/>
          <w:lang w:val="nl-BE" w:eastAsia="nl-BE"/>
        </w:rPr>
        <w:t>(</w:t>
      </w:r>
      <w:r w:rsidRPr="00346C72">
        <w:rPr>
          <w:rFonts w:ascii="Times New Roman" w:hAnsi="Times New Roman"/>
          <w:sz w:val="24"/>
          <w:szCs w:val="24"/>
          <w:lang w:val="nl-BE" w:eastAsia="nl-BE"/>
        </w:rPr>
        <w:t>2</w:t>
      </w:r>
      <w:r w:rsidR="008D524A" w:rsidRPr="00346C72">
        <w:rPr>
          <w:rFonts w:ascii="Times New Roman" w:hAnsi="Times New Roman"/>
          <w:sz w:val="24"/>
          <w:szCs w:val="24"/>
          <w:lang w:val="nl-BE" w:eastAsia="nl-BE"/>
        </w:rPr>
        <w:t xml:space="preserve">): </w:t>
      </w:r>
      <w:r w:rsidRPr="00346C72">
        <w:rPr>
          <w:rFonts w:ascii="Times New Roman" w:hAnsi="Times New Roman"/>
          <w:sz w:val="24"/>
          <w:szCs w:val="24"/>
          <w:lang w:val="nl-BE" w:eastAsia="nl-BE"/>
        </w:rPr>
        <w:t>357-78.</w:t>
      </w:r>
    </w:p>
    <w:p w:rsidR="007147C8" w:rsidRDefault="007147C8" w:rsidP="007147C8">
      <w:pPr>
        <w:autoSpaceDE w:val="0"/>
        <w:autoSpaceDN w:val="0"/>
        <w:adjustRightInd w:val="0"/>
        <w:spacing w:after="0" w:line="240" w:lineRule="auto"/>
        <w:jc w:val="both"/>
        <w:rPr>
          <w:rFonts w:ascii="Times New Roman" w:hAnsi="Times New Roman"/>
          <w:sz w:val="24"/>
          <w:szCs w:val="24"/>
          <w:lang w:val="nl-BE" w:eastAsia="nl-BE"/>
        </w:rPr>
      </w:pPr>
    </w:p>
    <w:p w:rsidR="00115E27" w:rsidRDefault="00115E27" w:rsidP="007147C8">
      <w:pPr>
        <w:autoSpaceDE w:val="0"/>
        <w:autoSpaceDN w:val="0"/>
        <w:adjustRightInd w:val="0"/>
        <w:spacing w:after="0" w:line="240" w:lineRule="auto"/>
        <w:jc w:val="both"/>
        <w:rPr>
          <w:rFonts w:ascii="Times New Roman" w:hAnsi="Times New Roman"/>
          <w:sz w:val="24"/>
          <w:szCs w:val="24"/>
          <w:lang w:val="nl-BE" w:eastAsia="nl-BE"/>
        </w:rPr>
      </w:pPr>
      <w:r w:rsidRPr="00346C72">
        <w:rPr>
          <w:rFonts w:ascii="Times New Roman" w:hAnsi="Times New Roman"/>
          <w:sz w:val="24"/>
          <w:szCs w:val="24"/>
          <w:lang w:val="nl-BE" w:eastAsia="nl-BE"/>
        </w:rPr>
        <w:t xml:space="preserve">Dudal, P. </w:t>
      </w:r>
      <w:r w:rsidR="008D524A" w:rsidRPr="00346C72">
        <w:rPr>
          <w:rFonts w:ascii="Times New Roman" w:hAnsi="Times New Roman"/>
          <w:sz w:val="24"/>
          <w:szCs w:val="24"/>
          <w:lang w:val="nl-BE" w:eastAsia="nl-BE"/>
        </w:rPr>
        <w:t>&amp;</w:t>
      </w:r>
      <w:r w:rsidRPr="00346C72">
        <w:rPr>
          <w:rFonts w:ascii="Times New Roman" w:hAnsi="Times New Roman"/>
          <w:sz w:val="24"/>
          <w:szCs w:val="24"/>
          <w:lang w:val="nl-BE" w:eastAsia="nl-BE"/>
        </w:rPr>
        <w:t xml:space="preserve"> Deloof, G. (2004) </w:t>
      </w:r>
      <w:r w:rsidRPr="00346C72">
        <w:rPr>
          <w:rFonts w:ascii="Times New Roman" w:hAnsi="Times New Roman"/>
          <w:i/>
          <w:iCs/>
          <w:sz w:val="24"/>
          <w:szCs w:val="24"/>
          <w:lang w:val="nl-BE" w:eastAsia="nl-BE"/>
        </w:rPr>
        <w:t>Vrij centrum voor leerlingenbegeleiding. Leerlingenvolgsysteem. Wiskunde: Toetsen 5 - Basisboek</w:t>
      </w:r>
      <w:r w:rsidRPr="00346C72">
        <w:rPr>
          <w:rFonts w:ascii="Times New Roman" w:hAnsi="Times New Roman"/>
          <w:sz w:val="24"/>
          <w:szCs w:val="24"/>
          <w:lang w:val="nl-BE" w:eastAsia="nl-BE"/>
        </w:rPr>
        <w:t xml:space="preserve"> (Antwerpen: Garant).</w:t>
      </w:r>
    </w:p>
    <w:p w:rsidR="007147C8" w:rsidRPr="00346C72" w:rsidRDefault="007147C8" w:rsidP="007147C8">
      <w:pPr>
        <w:autoSpaceDE w:val="0"/>
        <w:autoSpaceDN w:val="0"/>
        <w:adjustRightInd w:val="0"/>
        <w:spacing w:after="0" w:line="240" w:lineRule="auto"/>
        <w:ind w:hanging="720"/>
        <w:jc w:val="both"/>
        <w:rPr>
          <w:rFonts w:ascii="Times New Roman" w:hAnsi="Times New Roman"/>
          <w:sz w:val="24"/>
          <w:szCs w:val="24"/>
          <w:lang w:val="nl-BE" w:eastAsia="nl-BE"/>
        </w:rPr>
      </w:pPr>
    </w:p>
    <w:p w:rsidR="00115E27" w:rsidRDefault="00115E27" w:rsidP="007147C8">
      <w:pPr>
        <w:autoSpaceDE w:val="0"/>
        <w:autoSpaceDN w:val="0"/>
        <w:adjustRightInd w:val="0"/>
        <w:spacing w:after="0" w:line="240" w:lineRule="auto"/>
        <w:jc w:val="both"/>
        <w:rPr>
          <w:rFonts w:ascii="Times New Roman" w:hAnsi="Times New Roman"/>
          <w:sz w:val="24"/>
          <w:szCs w:val="24"/>
          <w:lang w:val="nl-BE" w:eastAsia="nl-BE"/>
        </w:rPr>
      </w:pPr>
      <w:r w:rsidRPr="00346C72">
        <w:rPr>
          <w:rFonts w:ascii="Times New Roman" w:hAnsi="Times New Roman"/>
          <w:sz w:val="24"/>
          <w:szCs w:val="24"/>
          <w:lang w:val="nl-BE" w:eastAsia="nl-BE"/>
        </w:rPr>
        <w:t xml:space="preserve">Duquet, N., </w:t>
      </w:r>
      <w:r w:rsidR="008D524A" w:rsidRPr="00346C72">
        <w:rPr>
          <w:rFonts w:ascii="Times New Roman" w:hAnsi="Times New Roman"/>
          <w:sz w:val="24"/>
          <w:szCs w:val="24"/>
          <w:lang w:val="nl-BE" w:eastAsia="nl-BE"/>
        </w:rPr>
        <w:t>e.a.</w:t>
      </w:r>
      <w:r w:rsidRPr="00346C72">
        <w:rPr>
          <w:rFonts w:ascii="Times New Roman" w:hAnsi="Times New Roman"/>
          <w:sz w:val="24"/>
          <w:szCs w:val="24"/>
          <w:lang w:val="nl-BE" w:eastAsia="nl-BE"/>
        </w:rPr>
        <w:t xml:space="preserve"> (2006) </w:t>
      </w:r>
      <w:r w:rsidRPr="00346C72">
        <w:rPr>
          <w:rFonts w:ascii="Times New Roman" w:hAnsi="Times New Roman"/>
          <w:i/>
          <w:iCs/>
          <w:sz w:val="24"/>
          <w:szCs w:val="24"/>
          <w:lang w:val="nl-BE" w:eastAsia="nl-BE"/>
        </w:rPr>
        <w:t>Wit krijt schrijft beter.</w:t>
      </w:r>
      <w:r w:rsidRPr="00346C72">
        <w:rPr>
          <w:rFonts w:ascii="Times New Roman" w:hAnsi="Times New Roman"/>
          <w:sz w:val="24"/>
          <w:szCs w:val="24"/>
          <w:lang w:val="nl-BE" w:eastAsia="nl-BE"/>
        </w:rPr>
        <w:t xml:space="preserve"> (Antwerpen: Garant).</w:t>
      </w:r>
    </w:p>
    <w:p w:rsidR="007147C8" w:rsidRDefault="007147C8" w:rsidP="007147C8">
      <w:pPr>
        <w:autoSpaceDE w:val="0"/>
        <w:autoSpaceDN w:val="0"/>
        <w:adjustRightInd w:val="0"/>
        <w:spacing w:after="0" w:line="240" w:lineRule="auto"/>
        <w:ind w:hanging="720"/>
        <w:jc w:val="both"/>
        <w:rPr>
          <w:rFonts w:ascii="Times New Roman" w:hAnsi="Times New Roman"/>
          <w:sz w:val="24"/>
          <w:szCs w:val="24"/>
          <w:lang w:val="nl-BE" w:eastAsia="nl-BE"/>
        </w:rPr>
      </w:pPr>
    </w:p>
    <w:p w:rsidR="00115E27" w:rsidRDefault="00115E27" w:rsidP="007147C8">
      <w:pPr>
        <w:autoSpaceDE w:val="0"/>
        <w:autoSpaceDN w:val="0"/>
        <w:adjustRightInd w:val="0"/>
        <w:spacing w:after="0" w:line="240" w:lineRule="auto"/>
        <w:jc w:val="both"/>
        <w:rPr>
          <w:rFonts w:ascii="Times New Roman" w:hAnsi="Times New Roman"/>
          <w:sz w:val="24"/>
          <w:szCs w:val="24"/>
          <w:lang w:val="nl-BE" w:eastAsia="nl-BE"/>
        </w:rPr>
      </w:pPr>
      <w:r w:rsidRPr="00346C72">
        <w:rPr>
          <w:rFonts w:ascii="Times New Roman" w:hAnsi="Times New Roman"/>
          <w:sz w:val="24"/>
          <w:szCs w:val="24"/>
          <w:lang w:val="nl-BE" w:eastAsia="nl-BE"/>
        </w:rPr>
        <w:t xml:space="preserve">Nouwen, W. and Vandenbroucke, A. (2011) </w:t>
      </w:r>
      <w:r w:rsidRPr="00346C72">
        <w:rPr>
          <w:rFonts w:ascii="Times New Roman" w:hAnsi="Times New Roman"/>
          <w:i/>
          <w:iCs/>
          <w:sz w:val="24"/>
          <w:szCs w:val="24"/>
          <w:lang w:val="nl-BE" w:eastAsia="nl-BE"/>
        </w:rPr>
        <w:t>Schoolkeuze en er</w:t>
      </w:r>
      <w:r w:rsidR="007147C8">
        <w:rPr>
          <w:rFonts w:ascii="Times New Roman" w:hAnsi="Times New Roman"/>
          <w:i/>
          <w:iCs/>
          <w:sz w:val="24"/>
          <w:szCs w:val="24"/>
          <w:lang w:val="nl-BE" w:eastAsia="nl-BE"/>
        </w:rPr>
        <w:t xml:space="preserve">varingen met inschrijvingen bij </w:t>
      </w:r>
      <w:r w:rsidRPr="00346C72">
        <w:rPr>
          <w:rFonts w:ascii="Times New Roman" w:hAnsi="Times New Roman"/>
          <w:i/>
          <w:iCs/>
          <w:sz w:val="24"/>
          <w:szCs w:val="24"/>
          <w:lang w:val="nl-BE" w:eastAsia="nl-BE"/>
        </w:rPr>
        <w:t>etnisch-culturele minderheden in het gesegregeerde basisonderwijs van Antwerpen, Genk en Gent</w:t>
      </w:r>
      <w:r w:rsidRPr="00346C72">
        <w:rPr>
          <w:rFonts w:ascii="Times New Roman" w:hAnsi="Times New Roman"/>
          <w:sz w:val="24"/>
          <w:szCs w:val="24"/>
          <w:lang w:val="nl-BE" w:eastAsia="nl-BE"/>
        </w:rPr>
        <w:t xml:space="preserve"> (Leuven: HIVA, KULeuven).</w:t>
      </w:r>
    </w:p>
    <w:p w:rsidR="007147C8" w:rsidRDefault="007147C8" w:rsidP="007147C8">
      <w:pPr>
        <w:autoSpaceDE w:val="0"/>
        <w:autoSpaceDN w:val="0"/>
        <w:adjustRightInd w:val="0"/>
        <w:spacing w:after="0" w:line="240" w:lineRule="auto"/>
        <w:ind w:hanging="720"/>
        <w:jc w:val="both"/>
        <w:rPr>
          <w:rFonts w:ascii="Times New Roman" w:hAnsi="Times New Roman"/>
          <w:sz w:val="24"/>
          <w:szCs w:val="24"/>
          <w:lang w:val="nl-BE" w:eastAsia="nl-BE"/>
        </w:rPr>
      </w:pPr>
    </w:p>
    <w:p w:rsidR="00C115AA" w:rsidRDefault="00C115AA" w:rsidP="007147C8">
      <w:pPr>
        <w:autoSpaceDE w:val="0"/>
        <w:autoSpaceDN w:val="0"/>
        <w:adjustRightInd w:val="0"/>
        <w:spacing w:after="0" w:line="240" w:lineRule="auto"/>
        <w:jc w:val="both"/>
        <w:rPr>
          <w:rFonts w:ascii="Times New Roman" w:hAnsi="Times New Roman"/>
          <w:sz w:val="24"/>
          <w:szCs w:val="24"/>
          <w:lang w:val="en-US" w:eastAsia="nl-BE"/>
        </w:rPr>
      </w:pPr>
      <w:r w:rsidRPr="00346C72">
        <w:rPr>
          <w:rFonts w:ascii="Times New Roman" w:hAnsi="Times New Roman"/>
          <w:sz w:val="24"/>
          <w:szCs w:val="24"/>
          <w:lang w:val="en-US" w:eastAsia="nl-BE"/>
        </w:rPr>
        <w:t xml:space="preserve">Oliver, J.E. &amp; Wong, J., (2003) ‘Intergroup Prejudice in Multi-Ethnic Settings’, </w:t>
      </w:r>
      <w:r w:rsidRPr="00346C72">
        <w:rPr>
          <w:rFonts w:ascii="Times New Roman" w:hAnsi="Times New Roman"/>
          <w:i/>
          <w:sz w:val="24"/>
          <w:szCs w:val="24"/>
          <w:lang w:val="en-US" w:eastAsia="nl-BE"/>
        </w:rPr>
        <w:t>American Journal of Political Science</w:t>
      </w:r>
      <w:r w:rsidRPr="00346C72">
        <w:rPr>
          <w:rFonts w:ascii="Times New Roman" w:hAnsi="Times New Roman"/>
          <w:sz w:val="24"/>
          <w:szCs w:val="24"/>
          <w:lang w:val="en-US" w:eastAsia="nl-BE"/>
        </w:rPr>
        <w:t>, 47</w:t>
      </w:r>
      <w:r w:rsidR="008D524A" w:rsidRPr="00346C72">
        <w:rPr>
          <w:rFonts w:ascii="Times New Roman" w:hAnsi="Times New Roman"/>
          <w:sz w:val="24"/>
          <w:szCs w:val="24"/>
          <w:lang w:val="en-US" w:eastAsia="nl-BE"/>
        </w:rPr>
        <w:t>(</w:t>
      </w:r>
      <w:r w:rsidRPr="00346C72">
        <w:rPr>
          <w:rFonts w:ascii="Times New Roman" w:hAnsi="Times New Roman"/>
          <w:sz w:val="24"/>
          <w:szCs w:val="24"/>
          <w:lang w:val="en-US" w:eastAsia="nl-BE"/>
        </w:rPr>
        <w:t>4</w:t>
      </w:r>
      <w:r w:rsidR="008D524A" w:rsidRPr="00346C72">
        <w:rPr>
          <w:rFonts w:ascii="Times New Roman" w:hAnsi="Times New Roman"/>
          <w:sz w:val="24"/>
          <w:szCs w:val="24"/>
          <w:lang w:val="en-US" w:eastAsia="nl-BE"/>
        </w:rPr>
        <w:t>):</w:t>
      </w:r>
      <w:r w:rsidRPr="00346C72">
        <w:rPr>
          <w:rFonts w:ascii="Times New Roman" w:hAnsi="Times New Roman"/>
          <w:sz w:val="24"/>
          <w:szCs w:val="24"/>
          <w:lang w:val="en-US" w:eastAsia="nl-BE"/>
        </w:rPr>
        <w:t xml:space="preserve"> 567-582</w:t>
      </w:r>
      <w:r w:rsidR="008D524A" w:rsidRPr="00346C72">
        <w:rPr>
          <w:rFonts w:ascii="Times New Roman" w:hAnsi="Times New Roman"/>
          <w:sz w:val="24"/>
          <w:szCs w:val="24"/>
          <w:lang w:val="en-US" w:eastAsia="nl-BE"/>
        </w:rPr>
        <w:t>.</w:t>
      </w:r>
    </w:p>
    <w:p w:rsidR="007147C8" w:rsidRPr="00346C72" w:rsidRDefault="007147C8" w:rsidP="007147C8">
      <w:pPr>
        <w:autoSpaceDE w:val="0"/>
        <w:autoSpaceDN w:val="0"/>
        <w:adjustRightInd w:val="0"/>
        <w:spacing w:after="0" w:line="240" w:lineRule="auto"/>
        <w:ind w:hanging="720"/>
        <w:jc w:val="both"/>
        <w:rPr>
          <w:rFonts w:ascii="Times New Roman" w:hAnsi="Times New Roman"/>
          <w:sz w:val="24"/>
          <w:szCs w:val="24"/>
          <w:lang w:val="en-US" w:eastAsia="nl-BE"/>
        </w:rPr>
      </w:pPr>
    </w:p>
    <w:p w:rsidR="007147C8" w:rsidRDefault="00115E27" w:rsidP="00F157F1">
      <w:pPr>
        <w:autoSpaceDE w:val="0"/>
        <w:autoSpaceDN w:val="0"/>
        <w:adjustRightInd w:val="0"/>
        <w:spacing w:after="0" w:line="240" w:lineRule="auto"/>
        <w:jc w:val="both"/>
        <w:rPr>
          <w:rFonts w:ascii="Times New Roman" w:hAnsi="Times New Roman"/>
          <w:sz w:val="24"/>
          <w:szCs w:val="24"/>
          <w:lang w:val="en-US" w:eastAsia="nl-BE"/>
        </w:rPr>
      </w:pPr>
      <w:r w:rsidRPr="00346C72">
        <w:rPr>
          <w:rFonts w:ascii="Times New Roman" w:hAnsi="Times New Roman"/>
          <w:sz w:val="24"/>
          <w:szCs w:val="24"/>
          <w:lang w:val="en-US" w:eastAsia="nl-BE"/>
        </w:rPr>
        <w:t>Sierens, S., Mahieu, P. and Nouwen, W. (2011) 'The desegregation policy in Flemish primary education. Is distributing migrant students among schools an effective solution?'. In Bakker, J.</w:t>
      </w:r>
      <w:r w:rsidR="008D524A" w:rsidRPr="00346C72">
        <w:rPr>
          <w:rFonts w:ascii="Times New Roman" w:hAnsi="Times New Roman"/>
          <w:sz w:val="24"/>
          <w:szCs w:val="24"/>
          <w:lang w:val="en-US" w:eastAsia="nl-BE"/>
        </w:rPr>
        <w:t xml:space="preserve"> e.a. (</w:t>
      </w:r>
      <w:r w:rsidRPr="00346C72">
        <w:rPr>
          <w:rFonts w:ascii="Times New Roman" w:hAnsi="Times New Roman"/>
          <w:sz w:val="24"/>
          <w:szCs w:val="24"/>
          <w:lang w:val="en-US" w:eastAsia="nl-BE"/>
        </w:rPr>
        <w:t>eds)</w:t>
      </w:r>
      <w:r w:rsidRPr="00346C72">
        <w:rPr>
          <w:rFonts w:ascii="Times New Roman" w:hAnsi="Times New Roman"/>
          <w:i/>
          <w:iCs/>
          <w:sz w:val="24"/>
          <w:szCs w:val="24"/>
          <w:lang w:val="en-US" w:eastAsia="nl-BE"/>
        </w:rPr>
        <w:t xml:space="preserve"> International perspectives on countering school segregation</w:t>
      </w:r>
      <w:r w:rsidRPr="00346C72">
        <w:rPr>
          <w:rFonts w:ascii="Times New Roman" w:hAnsi="Times New Roman"/>
          <w:sz w:val="24"/>
          <w:szCs w:val="24"/>
          <w:lang w:val="en-US" w:eastAsia="nl-BE"/>
        </w:rPr>
        <w:t xml:space="preserve"> (Amsterdam-Apeldoorn: Garant).</w:t>
      </w:r>
    </w:p>
    <w:p w:rsidR="00F157F1" w:rsidRPr="00346C72" w:rsidRDefault="00F157F1" w:rsidP="00F157F1">
      <w:pPr>
        <w:autoSpaceDE w:val="0"/>
        <w:autoSpaceDN w:val="0"/>
        <w:adjustRightInd w:val="0"/>
        <w:spacing w:after="0" w:line="240" w:lineRule="auto"/>
        <w:jc w:val="both"/>
        <w:rPr>
          <w:rFonts w:ascii="Times New Roman" w:hAnsi="Times New Roman"/>
          <w:sz w:val="24"/>
          <w:szCs w:val="24"/>
          <w:lang w:val="en-US" w:eastAsia="nl-BE"/>
        </w:rPr>
      </w:pPr>
    </w:p>
    <w:p w:rsidR="00C115AA" w:rsidRDefault="00C115AA" w:rsidP="007147C8">
      <w:pPr>
        <w:autoSpaceDE w:val="0"/>
        <w:autoSpaceDN w:val="0"/>
        <w:adjustRightInd w:val="0"/>
        <w:spacing w:after="0" w:line="240" w:lineRule="auto"/>
        <w:jc w:val="both"/>
        <w:rPr>
          <w:rFonts w:ascii="Times New Roman" w:hAnsi="Times New Roman"/>
          <w:sz w:val="24"/>
          <w:szCs w:val="24"/>
          <w:lang w:val="en-US" w:eastAsia="nl-BE"/>
        </w:rPr>
      </w:pPr>
      <w:r w:rsidRPr="00346C72">
        <w:rPr>
          <w:rFonts w:ascii="Times New Roman" w:hAnsi="Times New Roman"/>
          <w:sz w:val="24"/>
          <w:szCs w:val="24"/>
          <w:lang w:val="en-US" w:eastAsia="nl-BE"/>
        </w:rPr>
        <w:t xml:space="preserve">Uslaner, E. </w:t>
      </w:r>
      <w:r w:rsidR="008D524A" w:rsidRPr="00346C72">
        <w:rPr>
          <w:rFonts w:ascii="Times New Roman" w:hAnsi="Times New Roman"/>
          <w:sz w:val="24"/>
          <w:szCs w:val="24"/>
          <w:lang w:val="en-US" w:eastAsia="nl-BE"/>
        </w:rPr>
        <w:t>(</w:t>
      </w:r>
      <w:r w:rsidRPr="00346C72">
        <w:rPr>
          <w:rFonts w:ascii="Times New Roman" w:hAnsi="Times New Roman"/>
          <w:sz w:val="24"/>
          <w:szCs w:val="24"/>
          <w:lang w:val="en-US" w:eastAsia="nl-BE"/>
        </w:rPr>
        <w:t>2010</w:t>
      </w:r>
      <w:r w:rsidR="008D524A" w:rsidRPr="00346C72">
        <w:rPr>
          <w:rFonts w:ascii="Times New Roman" w:hAnsi="Times New Roman"/>
          <w:sz w:val="24"/>
          <w:szCs w:val="24"/>
          <w:lang w:val="en-US" w:eastAsia="nl-BE"/>
        </w:rPr>
        <w:t>)‘</w:t>
      </w:r>
      <w:r w:rsidRPr="00346C72">
        <w:rPr>
          <w:rFonts w:ascii="Times New Roman" w:hAnsi="Times New Roman"/>
          <w:sz w:val="24"/>
          <w:szCs w:val="24"/>
          <w:lang w:val="en-US" w:eastAsia="nl-BE"/>
        </w:rPr>
        <w:t>Segregation, mistrust and minorities</w:t>
      </w:r>
      <w:r w:rsidR="008D524A" w:rsidRPr="00346C72">
        <w:rPr>
          <w:rFonts w:ascii="Times New Roman" w:hAnsi="Times New Roman"/>
          <w:sz w:val="24"/>
          <w:szCs w:val="24"/>
          <w:lang w:val="en-US" w:eastAsia="nl-BE"/>
        </w:rPr>
        <w:t>’</w:t>
      </w:r>
      <w:r w:rsidRPr="00346C72">
        <w:rPr>
          <w:rFonts w:ascii="Times New Roman" w:hAnsi="Times New Roman"/>
          <w:sz w:val="24"/>
          <w:szCs w:val="24"/>
          <w:lang w:val="en-US" w:eastAsia="nl-BE"/>
        </w:rPr>
        <w:t xml:space="preserve">. </w:t>
      </w:r>
      <w:r w:rsidRPr="00346C72">
        <w:rPr>
          <w:rFonts w:ascii="Times New Roman" w:hAnsi="Times New Roman"/>
          <w:i/>
          <w:sz w:val="24"/>
          <w:szCs w:val="24"/>
          <w:lang w:val="en-US" w:eastAsia="nl-BE"/>
        </w:rPr>
        <w:t>Ethnicities</w:t>
      </w:r>
      <w:r w:rsidRPr="00346C72">
        <w:rPr>
          <w:rFonts w:ascii="Times New Roman" w:hAnsi="Times New Roman"/>
          <w:sz w:val="24"/>
          <w:szCs w:val="24"/>
          <w:lang w:val="en-US" w:eastAsia="nl-BE"/>
        </w:rPr>
        <w:t>, 10(4)</w:t>
      </w:r>
      <w:r w:rsidR="008D524A" w:rsidRPr="00346C72">
        <w:rPr>
          <w:rFonts w:ascii="Times New Roman" w:hAnsi="Times New Roman"/>
          <w:sz w:val="24"/>
          <w:szCs w:val="24"/>
          <w:lang w:val="en-US" w:eastAsia="nl-BE"/>
        </w:rPr>
        <w:t>:</w:t>
      </w:r>
      <w:r w:rsidRPr="00346C72">
        <w:rPr>
          <w:rFonts w:ascii="Times New Roman" w:hAnsi="Times New Roman"/>
          <w:sz w:val="24"/>
          <w:szCs w:val="24"/>
          <w:lang w:val="en-US" w:eastAsia="nl-BE"/>
        </w:rPr>
        <w:t xml:space="preserve"> 415-434.</w:t>
      </w:r>
    </w:p>
    <w:p w:rsidR="007147C8" w:rsidRPr="00346C72" w:rsidRDefault="007147C8" w:rsidP="007147C8">
      <w:pPr>
        <w:autoSpaceDE w:val="0"/>
        <w:autoSpaceDN w:val="0"/>
        <w:adjustRightInd w:val="0"/>
        <w:spacing w:after="0" w:line="240" w:lineRule="auto"/>
        <w:ind w:hanging="720"/>
        <w:jc w:val="both"/>
        <w:rPr>
          <w:rFonts w:ascii="Times New Roman" w:hAnsi="Times New Roman"/>
          <w:sz w:val="24"/>
          <w:szCs w:val="24"/>
          <w:lang w:val="en-US" w:eastAsia="nl-BE"/>
        </w:rPr>
      </w:pPr>
    </w:p>
    <w:p w:rsidR="00C115AA" w:rsidRDefault="00C115AA" w:rsidP="007147C8">
      <w:pPr>
        <w:autoSpaceDE w:val="0"/>
        <w:autoSpaceDN w:val="0"/>
        <w:adjustRightInd w:val="0"/>
        <w:spacing w:after="0" w:line="240" w:lineRule="auto"/>
        <w:jc w:val="both"/>
        <w:rPr>
          <w:rFonts w:ascii="Times New Roman" w:hAnsi="Times New Roman"/>
          <w:sz w:val="24"/>
          <w:szCs w:val="24"/>
          <w:lang w:val="en-US" w:eastAsia="nl-BE"/>
        </w:rPr>
      </w:pPr>
      <w:r w:rsidRPr="00346C72">
        <w:rPr>
          <w:rFonts w:ascii="Times New Roman" w:hAnsi="Times New Roman"/>
          <w:sz w:val="24"/>
          <w:szCs w:val="24"/>
          <w:lang w:val="en-US" w:eastAsia="nl-BE"/>
        </w:rPr>
        <w:t xml:space="preserve">Uslaner, E. (Forthcoming) ‘Does Diversity Drive Down Trust?’ In P. Selle &amp; S. Prakash </w:t>
      </w:r>
      <w:r w:rsidR="008D524A" w:rsidRPr="00346C72">
        <w:rPr>
          <w:rFonts w:ascii="Times New Roman" w:hAnsi="Times New Roman"/>
          <w:sz w:val="24"/>
          <w:szCs w:val="24"/>
          <w:lang w:val="en-US" w:eastAsia="nl-BE"/>
        </w:rPr>
        <w:t>(</w:t>
      </w:r>
      <w:r w:rsidRPr="00346C72">
        <w:rPr>
          <w:rFonts w:ascii="Times New Roman" w:hAnsi="Times New Roman"/>
          <w:sz w:val="24"/>
          <w:szCs w:val="24"/>
          <w:lang w:val="en-US" w:eastAsia="nl-BE"/>
        </w:rPr>
        <w:t>eds.</w:t>
      </w:r>
      <w:r w:rsidR="008D524A" w:rsidRPr="00346C72">
        <w:rPr>
          <w:rFonts w:ascii="Times New Roman" w:hAnsi="Times New Roman"/>
          <w:sz w:val="24"/>
          <w:szCs w:val="24"/>
          <w:lang w:val="en-US" w:eastAsia="nl-BE"/>
        </w:rPr>
        <w:t>),</w:t>
      </w:r>
      <w:r w:rsidRPr="00346C72">
        <w:rPr>
          <w:rFonts w:ascii="Times New Roman" w:hAnsi="Times New Roman"/>
          <w:i/>
          <w:sz w:val="24"/>
          <w:szCs w:val="24"/>
          <w:lang w:val="en-US" w:eastAsia="nl-BE"/>
        </w:rPr>
        <w:t>Civil Society, the State and Social Capital: Theory, Evidence, Policy</w:t>
      </w:r>
      <w:r w:rsidR="008D524A" w:rsidRPr="00346C72">
        <w:rPr>
          <w:rFonts w:ascii="Times New Roman" w:hAnsi="Times New Roman"/>
          <w:sz w:val="24"/>
          <w:szCs w:val="24"/>
          <w:lang w:val="en-US" w:eastAsia="nl-BE"/>
        </w:rPr>
        <w:t xml:space="preserve"> (</w:t>
      </w:r>
      <w:r w:rsidRPr="00346C72">
        <w:rPr>
          <w:rFonts w:ascii="Times New Roman" w:hAnsi="Times New Roman"/>
          <w:sz w:val="24"/>
          <w:szCs w:val="24"/>
          <w:lang w:val="en-US" w:eastAsia="nl-BE"/>
        </w:rPr>
        <w:t>London: Routledge</w:t>
      </w:r>
      <w:r w:rsidR="008D524A" w:rsidRPr="00346C72">
        <w:rPr>
          <w:rFonts w:ascii="Times New Roman" w:hAnsi="Times New Roman"/>
          <w:sz w:val="24"/>
          <w:szCs w:val="24"/>
          <w:lang w:val="en-US" w:eastAsia="nl-BE"/>
        </w:rPr>
        <w:t>)</w:t>
      </w:r>
      <w:r w:rsidRPr="00346C72">
        <w:rPr>
          <w:rFonts w:ascii="Times New Roman" w:hAnsi="Times New Roman"/>
          <w:sz w:val="24"/>
          <w:szCs w:val="24"/>
          <w:lang w:val="en-US" w:eastAsia="nl-BE"/>
        </w:rPr>
        <w:t>.</w:t>
      </w:r>
    </w:p>
    <w:p w:rsidR="007147C8" w:rsidRPr="00346C72" w:rsidRDefault="007147C8" w:rsidP="007147C8">
      <w:pPr>
        <w:autoSpaceDE w:val="0"/>
        <w:autoSpaceDN w:val="0"/>
        <w:adjustRightInd w:val="0"/>
        <w:spacing w:after="0" w:line="240" w:lineRule="auto"/>
        <w:ind w:hanging="720"/>
        <w:jc w:val="both"/>
        <w:rPr>
          <w:rFonts w:ascii="Times New Roman" w:hAnsi="Times New Roman"/>
          <w:sz w:val="24"/>
          <w:szCs w:val="24"/>
          <w:lang w:val="en-US" w:eastAsia="nl-BE"/>
        </w:rPr>
      </w:pPr>
    </w:p>
    <w:p w:rsidR="00115E27" w:rsidRDefault="00115E27" w:rsidP="007147C8">
      <w:pPr>
        <w:autoSpaceDE w:val="0"/>
        <w:autoSpaceDN w:val="0"/>
        <w:adjustRightInd w:val="0"/>
        <w:spacing w:after="0" w:line="240" w:lineRule="auto"/>
        <w:jc w:val="both"/>
        <w:rPr>
          <w:rFonts w:ascii="Times New Roman" w:hAnsi="Times New Roman"/>
          <w:sz w:val="24"/>
          <w:szCs w:val="24"/>
          <w:lang w:val="en-US" w:eastAsia="nl-BE"/>
        </w:rPr>
      </w:pPr>
      <w:r w:rsidRPr="00346C72">
        <w:rPr>
          <w:rFonts w:ascii="Times New Roman" w:hAnsi="Times New Roman"/>
          <w:sz w:val="24"/>
          <w:szCs w:val="24"/>
          <w:lang w:val="en-US" w:eastAsia="nl-BE"/>
        </w:rPr>
        <w:t xml:space="preserve">Van Houtte, M. </w:t>
      </w:r>
      <w:r w:rsidR="008D524A" w:rsidRPr="00346C72">
        <w:rPr>
          <w:rFonts w:ascii="Times New Roman" w:hAnsi="Times New Roman"/>
          <w:sz w:val="24"/>
          <w:szCs w:val="24"/>
          <w:lang w:val="en-US" w:eastAsia="nl-BE"/>
        </w:rPr>
        <w:t>&amp;</w:t>
      </w:r>
      <w:r w:rsidRPr="00346C72">
        <w:rPr>
          <w:rFonts w:ascii="Times New Roman" w:hAnsi="Times New Roman"/>
          <w:sz w:val="24"/>
          <w:szCs w:val="24"/>
          <w:lang w:val="en-US" w:eastAsia="nl-BE"/>
        </w:rPr>
        <w:t xml:space="preserve"> Stevens, P.A.J. (2009) 'School Ethnic Composition and Students' Integration Outside and Inside Schools in Belgium'. </w:t>
      </w:r>
      <w:r w:rsidRPr="00346C72">
        <w:rPr>
          <w:rFonts w:ascii="Times New Roman" w:hAnsi="Times New Roman"/>
          <w:i/>
          <w:iCs/>
          <w:sz w:val="24"/>
          <w:szCs w:val="24"/>
          <w:lang w:val="en-US" w:eastAsia="nl-BE"/>
        </w:rPr>
        <w:t>Sociology of Education</w:t>
      </w:r>
      <w:r w:rsidRPr="00346C72">
        <w:rPr>
          <w:rFonts w:ascii="Times New Roman" w:hAnsi="Times New Roman"/>
          <w:sz w:val="24"/>
          <w:szCs w:val="24"/>
          <w:lang w:val="en-US" w:eastAsia="nl-BE"/>
        </w:rPr>
        <w:t>, 82</w:t>
      </w:r>
      <w:r w:rsidR="008D524A" w:rsidRPr="00346C72">
        <w:rPr>
          <w:rFonts w:ascii="Times New Roman" w:hAnsi="Times New Roman"/>
          <w:sz w:val="24"/>
          <w:szCs w:val="24"/>
          <w:lang w:val="en-US" w:eastAsia="nl-BE"/>
        </w:rPr>
        <w:t>(</w:t>
      </w:r>
      <w:r w:rsidRPr="00346C72">
        <w:rPr>
          <w:rFonts w:ascii="Times New Roman" w:hAnsi="Times New Roman"/>
          <w:sz w:val="24"/>
          <w:szCs w:val="24"/>
          <w:lang w:val="en-US" w:eastAsia="nl-BE"/>
        </w:rPr>
        <w:t>3</w:t>
      </w:r>
      <w:r w:rsidR="008D524A" w:rsidRPr="00346C72">
        <w:rPr>
          <w:rFonts w:ascii="Times New Roman" w:hAnsi="Times New Roman"/>
          <w:sz w:val="24"/>
          <w:szCs w:val="24"/>
          <w:lang w:val="en-US" w:eastAsia="nl-BE"/>
        </w:rPr>
        <w:t xml:space="preserve">): </w:t>
      </w:r>
      <w:r w:rsidRPr="00346C72">
        <w:rPr>
          <w:rFonts w:ascii="Times New Roman" w:hAnsi="Times New Roman"/>
          <w:sz w:val="24"/>
          <w:szCs w:val="24"/>
          <w:lang w:val="en-US" w:eastAsia="nl-BE"/>
        </w:rPr>
        <w:t>217-39.</w:t>
      </w:r>
    </w:p>
    <w:p w:rsidR="007147C8" w:rsidRPr="00346C72" w:rsidRDefault="007147C8" w:rsidP="007147C8">
      <w:pPr>
        <w:autoSpaceDE w:val="0"/>
        <w:autoSpaceDN w:val="0"/>
        <w:adjustRightInd w:val="0"/>
        <w:spacing w:after="0" w:line="240" w:lineRule="auto"/>
        <w:ind w:hanging="720"/>
        <w:jc w:val="both"/>
        <w:rPr>
          <w:rFonts w:ascii="Times New Roman" w:hAnsi="Times New Roman"/>
          <w:sz w:val="24"/>
          <w:szCs w:val="24"/>
          <w:lang w:val="en-US" w:eastAsia="nl-BE"/>
        </w:rPr>
      </w:pPr>
    </w:p>
    <w:p w:rsidR="00115E27" w:rsidRPr="00346C72" w:rsidRDefault="00115E27" w:rsidP="007147C8">
      <w:pPr>
        <w:spacing w:line="240" w:lineRule="auto"/>
        <w:jc w:val="both"/>
        <w:rPr>
          <w:rFonts w:ascii="Times New Roman" w:hAnsi="Times New Roman"/>
          <w:sz w:val="24"/>
          <w:szCs w:val="24"/>
          <w:lang w:val="nl-NL" w:eastAsia="nl-BE"/>
        </w:rPr>
      </w:pPr>
      <w:r w:rsidRPr="00346C72">
        <w:rPr>
          <w:rFonts w:ascii="Times New Roman" w:hAnsi="Times New Roman"/>
          <w:sz w:val="24"/>
          <w:szCs w:val="24"/>
          <w:lang w:val="en-US" w:eastAsia="nl-BE"/>
        </w:rPr>
        <w:t xml:space="preserve">Van Houtte, M. </w:t>
      </w:r>
      <w:r w:rsidR="008D524A" w:rsidRPr="00346C72">
        <w:rPr>
          <w:rFonts w:ascii="Times New Roman" w:hAnsi="Times New Roman"/>
          <w:sz w:val="24"/>
          <w:szCs w:val="24"/>
          <w:lang w:val="en-US" w:eastAsia="nl-BE"/>
        </w:rPr>
        <w:t>&amp;</w:t>
      </w:r>
      <w:r w:rsidRPr="00346C72">
        <w:rPr>
          <w:rFonts w:ascii="Times New Roman" w:hAnsi="Times New Roman"/>
          <w:sz w:val="24"/>
          <w:szCs w:val="24"/>
          <w:lang w:val="en-US" w:eastAsia="nl-BE"/>
        </w:rPr>
        <w:t xml:space="preserve"> Stevens, P.A.J. (2010) 'School ethnic composition and aspirations of immigrant students in Belgium'. </w:t>
      </w:r>
      <w:r w:rsidR="000157E3" w:rsidRPr="00346C72">
        <w:rPr>
          <w:rFonts w:ascii="Times New Roman" w:hAnsi="Times New Roman"/>
          <w:i/>
          <w:iCs/>
          <w:sz w:val="24"/>
          <w:szCs w:val="24"/>
          <w:lang w:val="nl-NL" w:eastAsia="nl-BE"/>
        </w:rPr>
        <w:t>British Educational Research Journal</w:t>
      </w:r>
      <w:r w:rsidR="000157E3" w:rsidRPr="00346C72">
        <w:rPr>
          <w:rFonts w:ascii="Times New Roman" w:hAnsi="Times New Roman"/>
          <w:sz w:val="24"/>
          <w:szCs w:val="24"/>
          <w:lang w:val="nl-NL" w:eastAsia="nl-BE"/>
        </w:rPr>
        <w:t>, 36(2): 209-37.</w:t>
      </w:r>
    </w:p>
    <w:p w:rsidR="00115E27" w:rsidRPr="00346C72" w:rsidRDefault="000157E3">
      <w:pPr>
        <w:spacing w:after="0" w:line="240" w:lineRule="auto"/>
        <w:rPr>
          <w:rFonts w:ascii="Times New Roman" w:hAnsi="Times New Roman"/>
          <w:sz w:val="24"/>
          <w:szCs w:val="24"/>
          <w:lang w:val="nl-NL" w:eastAsia="nl-BE"/>
        </w:rPr>
      </w:pPr>
      <w:r w:rsidRPr="00346C72">
        <w:rPr>
          <w:rFonts w:ascii="Times New Roman" w:hAnsi="Times New Roman"/>
          <w:sz w:val="24"/>
          <w:szCs w:val="24"/>
          <w:lang w:val="nl-NL" w:eastAsia="nl-BE"/>
        </w:rPr>
        <w:br w:type="page"/>
      </w:r>
    </w:p>
    <w:p w:rsidR="00115E27" w:rsidRPr="007147C8" w:rsidRDefault="00115E27" w:rsidP="00115E27">
      <w:pPr>
        <w:pStyle w:val="Bijschrift"/>
        <w:ind w:left="1134" w:hanging="1134"/>
        <w:jc w:val="both"/>
        <w:rPr>
          <w:rFonts w:ascii="Times New Roman" w:hAnsi="Times New Roman" w:cs="Times New Roman"/>
          <w:color w:val="auto"/>
          <w:sz w:val="24"/>
        </w:rPr>
      </w:pPr>
      <w:r w:rsidRPr="00346C72">
        <w:rPr>
          <w:rFonts w:ascii="Times New Roman" w:hAnsi="Times New Roman" w:cs="Times New Roman"/>
          <w:color w:val="auto"/>
          <w:sz w:val="24"/>
        </w:rPr>
        <w:lastRenderedPageBreak/>
        <w:t xml:space="preserve">Figuur </w:t>
      </w:r>
      <w:r w:rsidR="00CA63FF" w:rsidRPr="00346C72">
        <w:rPr>
          <w:rFonts w:ascii="Times New Roman" w:hAnsi="Times New Roman" w:cs="Times New Roman"/>
          <w:color w:val="auto"/>
          <w:sz w:val="24"/>
        </w:rPr>
        <w:fldChar w:fldCharType="begin"/>
      </w:r>
      <w:r w:rsidRPr="00346C72">
        <w:rPr>
          <w:rFonts w:ascii="Times New Roman" w:hAnsi="Times New Roman" w:cs="Times New Roman"/>
          <w:color w:val="auto"/>
          <w:sz w:val="24"/>
        </w:rPr>
        <w:instrText xml:space="preserve"> SEQ Figuur \* ARABIC </w:instrText>
      </w:r>
      <w:r w:rsidR="00CA63FF" w:rsidRPr="00346C72">
        <w:rPr>
          <w:rFonts w:ascii="Times New Roman" w:hAnsi="Times New Roman" w:cs="Times New Roman"/>
          <w:color w:val="auto"/>
          <w:sz w:val="24"/>
        </w:rPr>
        <w:fldChar w:fldCharType="separate"/>
      </w:r>
      <w:r w:rsidR="00283D0A" w:rsidRPr="00346C72">
        <w:rPr>
          <w:rFonts w:ascii="Times New Roman" w:hAnsi="Times New Roman" w:cs="Times New Roman"/>
          <w:noProof/>
          <w:color w:val="auto"/>
          <w:sz w:val="24"/>
        </w:rPr>
        <w:t>1</w:t>
      </w:r>
      <w:r w:rsidR="00CA63FF" w:rsidRPr="00346C72">
        <w:rPr>
          <w:rFonts w:ascii="Times New Roman" w:hAnsi="Times New Roman" w:cs="Times New Roman"/>
          <w:color w:val="auto"/>
          <w:sz w:val="24"/>
        </w:rPr>
        <w:fldChar w:fldCharType="end"/>
      </w:r>
      <w:r w:rsidRPr="00346C72">
        <w:rPr>
          <w:rFonts w:ascii="Times New Roman" w:hAnsi="Times New Roman" w:cs="Times New Roman"/>
          <w:color w:val="auto"/>
          <w:sz w:val="24"/>
        </w:rPr>
        <w:tab/>
      </w:r>
      <w:r w:rsidRPr="007147C8">
        <w:rPr>
          <w:rFonts w:ascii="Times New Roman" w:hAnsi="Times New Roman" w:cs="Times New Roman"/>
          <w:color w:val="auto"/>
          <w:sz w:val="24"/>
        </w:rPr>
        <w:t xml:space="preserve">Gemiddelde scores op wiskunde van leerlingen (min= 0; max = 60) naargelang hun sociaaleconomische afkomst </w:t>
      </w:r>
    </w:p>
    <w:p w:rsidR="00115E27" w:rsidRPr="00346C72" w:rsidRDefault="00115E27" w:rsidP="00115E27">
      <w:pPr>
        <w:rPr>
          <w:rFonts w:ascii="Times New Roman" w:eastAsiaTheme="minorHAnsi" w:hAnsi="Times New Roman"/>
          <w:b/>
          <w:bCs/>
          <w:sz w:val="24"/>
          <w:szCs w:val="18"/>
          <w:lang w:val="nl-BE"/>
        </w:rPr>
      </w:pPr>
      <w:r w:rsidRPr="00346C72">
        <w:rPr>
          <w:rFonts w:ascii="Times New Roman" w:eastAsiaTheme="minorHAnsi" w:hAnsi="Times New Roman"/>
          <w:b/>
          <w:bCs/>
          <w:noProof/>
          <w:sz w:val="24"/>
          <w:szCs w:val="18"/>
          <w:lang w:val="nl-NL" w:eastAsia="nl-NL"/>
        </w:rPr>
        <w:drawing>
          <wp:inline distT="0" distB="0" distL="0" distR="0">
            <wp:extent cx="5760000" cy="2882189"/>
            <wp:effectExtent l="19050" t="0" r="12150" b="0"/>
            <wp:docPr id="2" name="Grafie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rsidRPr="00346C72">
        <w:rPr>
          <w:rFonts w:ascii="Times New Roman" w:eastAsiaTheme="minorHAnsi" w:hAnsi="Times New Roman"/>
          <w:b/>
          <w:bCs/>
          <w:sz w:val="24"/>
          <w:szCs w:val="18"/>
          <w:lang w:val="nl-BE"/>
        </w:rPr>
        <w:tab/>
      </w:r>
    </w:p>
    <w:p w:rsidR="00115E27" w:rsidRPr="00346C72" w:rsidRDefault="00115E27" w:rsidP="00115E27">
      <w:pPr>
        <w:rPr>
          <w:rFonts w:ascii="Times New Roman" w:hAnsi="Times New Roman"/>
          <w:lang w:val="nl-BE"/>
        </w:rPr>
      </w:pPr>
    </w:p>
    <w:p w:rsidR="00115E27" w:rsidRPr="00346C72" w:rsidRDefault="00115E27">
      <w:pPr>
        <w:spacing w:after="0" w:line="240" w:lineRule="auto"/>
        <w:rPr>
          <w:rFonts w:ascii="Times New Roman" w:hAnsi="Times New Roman"/>
          <w:b/>
          <w:sz w:val="24"/>
          <w:szCs w:val="24"/>
          <w:lang w:val="nl-BE"/>
        </w:rPr>
      </w:pPr>
      <w:r w:rsidRPr="00346C72">
        <w:rPr>
          <w:rFonts w:ascii="Times New Roman" w:hAnsi="Times New Roman"/>
          <w:b/>
          <w:sz w:val="24"/>
          <w:szCs w:val="24"/>
          <w:lang w:val="nl-BE"/>
        </w:rPr>
        <w:br w:type="page"/>
      </w:r>
    </w:p>
    <w:p w:rsidR="00115E27" w:rsidRPr="007147C8" w:rsidRDefault="00B22849" w:rsidP="00115E27">
      <w:pPr>
        <w:pStyle w:val="Bijschrift"/>
        <w:ind w:left="1134" w:hanging="1134"/>
        <w:jc w:val="both"/>
        <w:rPr>
          <w:rFonts w:ascii="Times New Roman" w:hAnsi="Times New Roman" w:cs="Times New Roman"/>
          <w:color w:val="auto"/>
          <w:sz w:val="24"/>
          <w:szCs w:val="24"/>
        </w:rPr>
      </w:pPr>
      <w:r w:rsidRPr="00346C72">
        <w:rPr>
          <w:rFonts w:ascii="Times New Roman" w:hAnsi="Times New Roman" w:cs="Times New Roman"/>
          <w:color w:val="auto"/>
          <w:sz w:val="24"/>
          <w:szCs w:val="24"/>
        </w:rPr>
        <w:lastRenderedPageBreak/>
        <w:t>Figuur 2</w:t>
      </w:r>
      <w:r w:rsidRPr="00346C72">
        <w:rPr>
          <w:rFonts w:ascii="Times New Roman" w:hAnsi="Times New Roman" w:cs="Times New Roman"/>
          <w:color w:val="auto"/>
          <w:sz w:val="24"/>
          <w:szCs w:val="24"/>
        </w:rPr>
        <w:tab/>
      </w:r>
      <w:r w:rsidR="00115E27" w:rsidRPr="007147C8">
        <w:rPr>
          <w:rFonts w:ascii="Times New Roman" w:hAnsi="Times New Roman" w:cs="Times New Roman"/>
          <w:color w:val="auto"/>
          <w:sz w:val="24"/>
          <w:szCs w:val="24"/>
        </w:rPr>
        <w:t>Gemiddelde scores op wiskunde voor scholen (min = 0; max = 60) naar percentage kansarme leerlingen op school,rekening houdend met individuele sociaaleconomische achtergronden van de leerlingen</w:t>
      </w:r>
    </w:p>
    <w:p w:rsidR="001E219F" w:rsidRPr="00346C72" w:rsidRDefault="00115E27" w:rsidP="00115E27">
      <w:pPr>
        <w:spacing w:line="480" w:lineRule="auto"/>
        <w:jc w:val="both"/>
        <w:rPr>
          <w:rFonts w:ascii="Times New Roman" w:hAnsi="Times New Roman"/>
          <w:b/>
          <w:sz w:val="24"/>
          <w:szCs w:val="24"/>
          <w:lang w:val="nl-BE"/>
        </w:rPr>
      </w:pPr>
      <w:r w:rsidRPr="00346C72">
        <w:rPr>
          <w:rFonts w:ascii="Times New Roman" w:hAnsi="Times New Roman"/>
          <w:b/>
          <w:noProof/>
          <w:sz w:val="24"/>
          <w:szCs w:val="24"/>
          <w:lang w:val="nl-NL" w:eastAsia="nl-NL"/>
        </w:rPr>
        <w:drawing>
          <wp:anchor distT="0" distB="0" distL="114300" distR="114300" simplePos="0" relativeHeight="251659264" behindDoc="0" locked="0" layoutInCell="1" allowOverlap="1">
            <wp:simplePos x="0" y="0"/>
            <wp:positionH relativeFrom="column">
              <wp:posOffset>-53975</wp:posOffset>
            </wp:positionH>
            <wp:positionV relativeFrom="paragraph">
              <wp:posOffset>427355</wp:posOffset>
            </wp:positionV>
            <wp:extent cx="5756910" cy="2886075"/>
            <wp:effectExtent l="19050" t="0" r="15240" b="0"/>
            <wp:wrapTopAndBottom/>
            <wp:docPr id="5" name="Grafie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rsidR="00B22849" w:rsidRPr="00346C72" w:rsidRDefault="00B22849">
      <w:pPr>
        <w:spacing w:after="0" w:line="240" w:lineRule="auto"/>
        <w:rPr>
          <w:rFonts w:ascii="Times New Roman" w:hAnsi="Times New Roman"/>
          <w:b/>
          <w:sz w:val="24"/>
          <w:szCs w:val="24"/>
          <w:lang w:val="nl-BE"/>
        </w:rPr>
      </w:pPr>
      <w:r w:rsidRPr="00346C72">
        <w:rPr>
          <w:rFonts w:ascii="Times New Roman" w:hAnsi="Times New Roman"/>
          <w:b/>
          <w:sz w:val="24"/>
          <w:szCs w:val="24"/>
          <w:lang w:val="nl-BE"/>
        </w:rPr>
        <w:br w:type="page"/>
      </w:r>
    </w:p>
    <w:p w:rsidR="00B22849" w:rsidRPr="00346C72" w:rsidRDefault="00B22849">
      <w:pPr>
        <w:spacing w:after="0" w:line="240" w:lineRule="auto"/>
        <w:rPr>
          <w:rFonts w:ascii="Times New Roman" w:hAnsi="Times New Roman"/>
          <w:b/>
          <w:sz w:val="24"/>
          <w:szCs w:val="24"/>
          <w:lang w:val="nl-BE"/>
        </w:rPr>
      </w:pPr>
    </w:p>
    <w:p w:rsidR="00B22849" w:rsidRPr="007147C8" w:rsidRDefault="00B22849" w:rsidP="00B22849">
      <w:pPr>
        <w:pStyle w:val="Bijschrift"/>
        <w:ind w:left="1134" w:hanging="1134"/>
        <w:jc w:val="both"/>
        <w:rPr>
          <w:rFonts w:ascii="Times New Roman" w:hAnsi="Times New Roman" w:cs="Times New Roman"/>
          <w:color w:val="auto"/>
          <w:sz w:val="24"/>
          <w:szCs w:val="24"/>
        </w:rPr>
      </w:pPr>
      <w:r w:rsidRPr="00346C72">
        <w:rPr>
          <w:rFonts w:ascii="Times New Roman" w:hAnsi="Times New Roman" w:cs="Times New Roman"/>
          <w:color w:val="auto"/>
          <w:sz w:val="24"/>
          <w:szCs w:val="24"/>
        </w:rPr>
        <w:t xml:space="preserve">Figuur 3 </w:t>
      </w:r>
      <w:r w:rsidRPr="00346C72">
        <w:rPr>
          <w:rFonts w:ascii="Times New Roman" w:hAnsi="Times New Roman" w:cs="Times New Roman"/>
          <w:color w:val="auto"/>
          <w:sz w:val="24"/>
          <w:szCs w:val="24"/>
        </w:rPr>
        <w:tab/>
      </w:r>
      <w:r w:rsidRPr="007147C8">
        <w:rPr>
          <w:rFonts w:ascii="Times New Roman" w:hAnsi="Times New Roman" w:cs="Times New Roman"/>
          <w:color w:val="auto"/>
          <w:sz w:val="24"/>
          <w:szCs w:val="24"/>
        </w:rPr>
        <w:t xml:space="preserve">Gemiddelde scores op wiskunde van scholen (min = 0; max = 60) naar percentage allochtone leerlingen op school, rekening houdend met individuele sociaaleconomische achtergronden van de leerlingen (trendlijn </w:t>
      </w:r>
      <w:r w:rsidRPr="007147C8">
        <w:rPr>
          <w:rFonts w:ascii="Times New Roman" w:hAnsi="Times New Roman" w:cs="Times New Roman"/>
          <w:color w:val="auto"/>
          <w:sz w:val="24"/>
          <w:szCs w:val="24"/>
          <w:u w:val="single"/>
        </w:rPr>
        <w:t>niet</w:t>
      </w:r>
      <w:r w:rsidRPr="007147C8">
        <w:rPr>
          <w:rFonts w:ascii="Times New Roman" w:hAnsi="Times New Roman" w:cs="Times New Roman"/>
          <w:color w:val="auto"/>
          <w:sz w:val="24"/>
          <w:szCs w:val="24"/>
        </w:rPr>
        <w:t xml:space="preserve"> significant)</w:t>
      </w:r>
    </w:p>
    <w:p w:rsidR="00B22849" w:rsidRPr="00346C72" w:rsidRDefault="00B22849" w:rsidP="00B22849">
      <w:pPr>
        <w:rPr>
          <w:rFonts w:ascii="Times New Roman" w:eastAsiaTheme="minorHAnsi" w:hAnsi="Times New Roman"/>
          <w:b/>
          <w:bCs/>
          <w:sz w:val="20"/>
          <w:szCs w:val="20"/>
          <w:lang w:val="nl-BE"/>
        </w:rPr>
      </w:pPr>
      <w:r w:rsidRPr="00346C72">
        <w:rPr>
          <w:rFonts w:ascii="Times New Roman" w:eastAsiaTheme="minorHAnsi" w:hAnsi="Times New Roman"/>
          <w:b/>
          <w:bCs/>
          <w:sz w:val="20"/>
          <w:szCs w:val="20"/>
          <w:lang w:val="nl-BE"/>
        </w:rPr>
        <w:tab/>
      </w:r>
      <w:r w:rsidRPr="00346C72">
        <w:rPr>
          <w:rFonts w:ascii="Times New Roman" w:eastAsiaTheme="minorHAnsi" w:hAnsi="Times New Roman"/>
          <w:b/>
          <w:bCs/>
          <w:noProof/>
          <w:sz w:val="20"/>
          <w:szCs w:val="20"/>
          <w:lang w:val="nl-NL" w:eastAsia="nl-NL"/>
        </w:rPr>
        <w:drawing>
          <wp:inline distT="0" distB="0" distL="0" distR="0">
            <wp:extent cx="5760000" cy="2882189"/>
            <wp:effectExtent l="19050" t="0" r="12150" b="0"/>
            <wp:docPr id="4" name="Grafie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22849" w:rsidRPr="00346C72" w:rsidRDefault="00B22849" w:rsidP="00B22849">
      <w:pPr>
        <w:rPr>
          <w:rFonts w:ascii="Times New Roman" w:hAnsi="Times New Roman"/>
          <w:lang w:val="nl-BE"/>
        </w:rPr>
      </w:pPr>
    </w:p>
    <w:p w:rsidR="00B22849" w:rsidRPr="00346C72" w:rsidRDefault="00B22849">
      <w:pPr>
        <w:spacing w:after="0" w:line="240" w:lineRule="auto"/>
        <w:rPr>
          <w:rFonts w:ascii="Times New Roman" w:hAnsi="Times New Roman"/>
          <w:b/>
          <w:sz w:val="24"/>
          <w:szCs w:val="24"/>
          <w:lang w:val="nl-BE"/>
        </w:rPr>
      </w:pPr>
    </w:p>
    <w:p w:rsidR="00B22849" w:rsidRPr="00346C72" w:rsidRDefault="00B22849">
      <w:pPr>
        <w:spacing w:after="0" w:line="240" w:lineRule="auto"/>
        <w:rPr>
          <w:rFonts w:ascii="Times New Roman" w:hAnsi="Times New Roman"/>
          <w:b/>
          <w:sz w:val="24"/>
          <w:szCs w:val="24"/>
          <w:lang w:val="nl-BE"/>
        </w:rPr>
      </w:pPr>
    </w:p>
    <w:p w:rsidR="00B22849" w:rsidRPr="00346C72" w:rsidRDefault="00B22849">
      <w:pPr>
        <w:spacing w:after="0" w:line="240" w:lineRule="auto"/>
        <w:rPr>
          <w:rFonts w:ascii="Times New Roman" w:hAnsi="Times New Roman"/>
          <w:b/>
          <w:sz w:val="24"/>
          <w:szCs w:val="24"/>
          <w:lang w:val="nl-BE"/>
        </w:rPr>
      </w:pPr>
      <w:r w:rsidRPr="00346C72">
        <w:rPr>
          <w:rFonts w:ascii="Times New Roman" w:hAnsi="Times New Roman"/>
          <w:b/>
          <w:sz w:val="24"/>
          <w:szCs w:val="24"/>
          <w:lang w:val="nl-BE"/>
        </w:rPr>
        <w:br w:type="page"/>
      </w:r>
    </w:p>
    <w:p w:rsidR="00B22849" w:rsidRPr="005C6D00" w:rsidRDefault="00B22849" w:rsidP="00B22849">
      <w:pPr>
        <w:pStyle w:val="Bijschrift"/>
        <w:ind w:left="1134" w:hanging="1134"/>
        <w:jc w:val="both"/>
        <w:rPr>
          <w:rFonts w:ascii="Times New Roman" w:hAnsi="Times New Roman" w:cs="Times New Roman"/>
          <w:color w:val="auto"/>
          <w:sz w:val="24"/>
          <w:szCs w:val="24"/>
        </w:rPr>
      </w:pPr>
      <w:r w:rsidRPr="00346C72">
        <w:rPr>
          <w:rFonts w:ascii="Times New Roman" w:hAnsi="Times New Roman" w:cs="Times New Roman"/>
          <w:noProof/>
          <w:color w:val="auto"/>
          <w:sz w:val="24"/>
          <w:szCs w:val="24"/>
          <w:lang w:val="nl-NL" w:eastAsia="nl-NL"/>
        </w:rPr>
        <w:lastRenderedPageBreak/>
        <w:drawing>
          <wp:anchor distT="0" distB="0" distL="114300" distR="114300" simplePos="0" relativeHeight="251661312" behindDoc="0" locked="0" layoutInCell="1" allowOverlap="1">
            <wp:simplePos x="0" y="0"/>
            <wp:positionH relativeFrom="column">
              <wp:posOffset>18415</wp:posOffset>
            </wp:positionH>
            <wp:positionV relativeFrom="paragraph">
              <wp:posOffset>511810</wp:posOffset>
            </wp:positionV>
            <wp:extent cx="5763260" cy="3093720"/>
            <wp:effectExtent l="19050" t="0" r="27940" b="0"/>
            <wp:wrapTopAndBottom/>
            <wp:docPr id="6" name="Grafie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sidRPr="00346C72">
        <w:rPr>
          <w:rFonts w:ascii="Times New Roman" w:hAnsi="Times New Roman" w:cs="Times New Roman"/>
          <w:color w:val="auto"/>
          <w:sz w:val="24"/>
          <w:szCs w:val="24"/>
        </w:rPr>
        <w:t xml:space="preserve">Figuur 4 </w:t>
      </w:r>
      <w:r w:rsidRPr="00346C72">
        <w:rPr>
          <w:rFonts w:ascii="Times New Roman" w:hAnsi="Times New Roman" w:cs="Times New Roman"/>
          <w:color w:val="auto"/>
          <w:sz w:val="24"/>
          <w:szCs w:val="24"/>
        </w:rPr>
        <w:tab/>
      </w:r>
      <w:r w:rsidRPr="005C6D00">
        <w:rPr>
          <w:rFonts w:ascii="Times New Roman" w:hAnsi="Times New Roman" w:cs="Times New Roman"/>
          <w:color w:val="auto"/>
          <w:sz w:val="24"/>
          <w:szCs w:val="24"/>
        </w:rPr>
        <w:t>Gemiddelde scores van onderwijsbaarheidsverwachtingen van leerkrachten in scholen (min = 10; max = 50)per percentage kansarme leerlingen.</w:t>
      </w:r>
    </w:p>
    <w:p w:rsidR="00115E27" w:rsidRPr="00346C72" w:rsidRDefault="00115E27" w:rsidP="00115E27">
      <w:pPr>
        <w:spacing w:line="480" w:lineRule="auto"/>
        <w:jc w:val="both"/>
        <w:rPr>
          <w:rFonts w:ascii="Times New Roman" w:hAnsi="Times New Roman"/>
          <w:b/>
          <w:sz w:val="24"/>
          <w:szCs w:val="24"/>
          <w:lang w:val="nl-BE"/>
        </w:rPr>
      </w:pPr>
    </w:p>
    <w:sectPr w:rsidR="00115E27" w:rsidRPr="00346C72" w:rsidSect="00336FEE">
      <w:footerReference w:type="default" r:id="rId1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0B1A" w:rsidRDefault="002C0B1A">
      <w:pPr>
        <w:spacing w:after="0" w:line="240" w:lineRule="auto"/>
      </w:pPr>
    </w:p>
  </w:endnote>
  <w:endnote w:type="continuationSeparator" w:id="1">
    <w:p w:rsidR="002C0B1A" w:rsidRDefault="002C0B1A">
      <w:pPr>
        <w:spacing w:after="0" w:line="240" w:lineRule="auto"/>
      </w:pP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481454"/>
      <w:docPartObj>
        <w:docPartGallery w:val="Page Numbers (Bottom of Page)"/>
        <w:docPartUnique/>
      </w:docPartObj>
    </w:sdtPr>
    <w:sdtContent>
      <w:p w:rsidR="00B6588C" w:rsidRDefault="00CA63FF">
        <w:pPr>
          <w:pStyle w:val="Voettekst"/>
          <w:jc w:val="center"/>
        </w:pPr>
        <w:r>
          <w:fldChar w:fldCharType="begin"/>
        </w:r>
        <w:r w:rsidR="00346C72">
          <w:instrText xml:space="preserve"> PAGE   \* MERGEFORMAT </w:instrText>
        </w:r>
        <w:r>
          <w:fldChar w:fldCharType="separate"/>
        </w:r>
        <w:r w:rsidR="00D71C37">
          <w:rPr>
            <w:noProof/>
          </w:rPr>
          <w:t>8</w:t>
        </w:r>
        <w:r>
          <w:rPr>
            <w:noProof/>
          </w:rPr>
          <w:fldChar w:fldCharType="end"/>
        </w:r>
      </w:p>
    </w:sdtContent>
  </w:sdt>
  <w:p w:rsidR="00B6588C" w:rsidRDefault="00B6588C">
    <w:pPr>
      <w:pStyle w:val="Voetteks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0B1A" w:rsidRDefault="002C0B1A">
      <w:pPr>
        <w:spacing w:after="0" w:line="240" w:lineRule="auto"/>
      </w:pPr>
    </w:p>
  </w:footnote>
  <w:footnote w:type="continuationSeparator" w:id="1">
    <w:p w:rsidR="002C0B1A" w:rsidRDefault="002C0B1A">
      <w:pPr>
        <w:spacing w:after="0" w:line="240" w:lineRule="auto"/>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48130"/>
  </w:hdrShapeDefaults>
  <w:footnotePr>
    <w:footnote w:id="0"/>
    <w:footnote w:id="1"/>
  </w:footnotePr>
  <w:endnotePr>
    <w:endnote w:id="0"/>
    <w:endnote w:id="1"/>
  </w:endnotePr>
  <w:compat/>
  <w:rsids>
    <w:rsidRoot w:val="008F60C6"/>
    <w:rsid w:val="0000166D"/>
    <w:rsid w:val="0001488F"/>
    <w:rsid w:val="000157E3"/>
    <w:rsid w:val="000238BC"/>
    <w:rsid w:val="00026007"/>
    <w:rsid w:val="00047C80"/>
    <w:rsid w:val="000859AB"/>
    <w:rsid w:val="000949B9"/>
    <w:rsid w:val="000C09B3"/>
    <w:rsid w:val="000C4B61"/>
    <w:rsid w:val="000D4247"/>
    <w:rsid w:val="0011069F"/>
    <w:rsid w:val="00115E27"/>
    <w:rsid w:val="0013553C"/>
    <w:rsid w:val="00135DA9"/>
    <w:rsid w:val="00142E79"/>
    <w:rsid w:val="0014569F"/>
    <w:rsid w:val="0015631F"/>
    <w:rsid w:val="001712B5"/>
    <w:rsid w:val="00196B7E"/>
    <w:rsid w:val="001A08D9"/>
    <w:rsid w:val="001D4038"/>
    <w:rsid w:val="001D4AAD"/>
    <w:rsid w:val="001E219F"/>
    <w:rsid w:val="001E537E"/>
    <w:rsid w:val="001F7655"/>
    <w:rsid w:val="00203C5D"/>
    <w:rsid w:val="00243BE7"/>
    <w:rsid w:val="00267C45"/>
    <w:rsid w:val="00280114"/>
    <w:rsid w:val="00283D0A"/>
    <w:rsid w:val="002A0FC9"/>
    <w:rsid w:val="002B0B1C"/>
    <w:rsid w:val="002C0B1A"/>
    <w:rsid w:val="002E1E5B"/>
    <w:rsid w:val="002E70B4"/>
    <w:rsid w:val="002F48AE"/>
    <w:rsid w:val="002F7222"/>
    <w:rsid w:val="00300996"/>
    <w:rsid w:val="00306F3B"/>
    <w:rsid w:val="00312F37"/>
    <w:rsid w:val="00327B52"/>
    <w:rsid w:val="0033062A"/>
    <w:rsid w:val="00336FEE"/>
    <w:rsid w:val="00346C72"/>
    <w:rsid w:val="0036374E"/>
    <w:rsid w:val="00383681"/>
    <w:rsid w:val="003B1577"/>
    <w:rsid w:val="003D4E54"/>
    <w:rsid w:val="003D5121"/>
    <w:rsid w:val="003F05EC"/>
    <w:rsid w:val="00422B8A"/>
    <w:rsid w:val="0043096D"/>
    <w:rsid w:val="004453C2"/>
    <w:rsid w:val="00460329"/>
    <w:rsid w:val="004630B1"/>
    <w:rsid w:val="00480F11"/>
    <w:rsid w:val="00485DB7"/>
    <w:rsid w:val="004D355B"/>
    <w:rsid w:val="00523179"/>
    <w:rsid w:val="005466AA"/>
    <w:rsid w:val="0057525F"/>
    <w:rsid w:val="00584B4A"/>
    <w:rsid w:val="00592B31"/>
    <w:rsid w:val="005A33AA"/>
    <w:rsid w:val="005B5FE4"/>
    <w:rsid w:val="005C6D00"/>
    <w:rsid w:val="005E4666"/>
    <w:rsid w:val="00611ACB"/>
    <w:rsid w:val="00626111"/>
    <w:rsid w:val="00637840"/>
    <w:rsid w:val="0064410C"/>
    <w:rsid w:val="00673362"/>
    <w:rsid w:val="0067522F"/>
    <w:rsid w:val="0069385B"/>
    <w:rsid w:val="006941EB"/>
    <w:rsid w:val="006D2C77"/>
    <w:rsid w:val="006D6E52"/>
    <w:rsid w:val="00700437"/>
    <w:rsid w:val="007147C8"/>
    <w:rsid w:val="007148D3"/>
    <w:rsid w:val="007441FA"/>
    <w:rsid w:val="00755B96"/>
    <w:rsid w:val="0077397E"/>
    <w:rsid w:val="007A5D34"/>
    <w:rsid w:val="007B495B"/>
    <w:rsid w:val="007D3B96"/>
    <w:rsid w:val="007D7683"/>
    <w:rsid w:val="007E0975"/>
    <w:rsid w:val="00802FEA"/>
    <w:rsid w:val="008125F4"/>
    <w:rsid w:val="00824B8B"/>
    <w:rsid w:val="008367DE"/>
    <w:rsid w:val="00886BF9"/>
    <w:rsid w:val="008929B2"/>
    <w:rsid w:val="008937D2"/>
    <w:rsid w:val="00896856"/>
    <w:rsid w:val="008D524A"/>
    <w:rsid w:val="008E6D0E"/>
    <w:rsid w:val="008F60C6"/>
    <w:rsid w:val="009073FA"/>
    <w:rsid w:val="0092021E"/>
    <w:rsid w:val="00945959"/>
    <w:rsid w:val="00947224"/>
    <w:rsid w:val="00962314"/>
    <w:rsid w:val="0096561E"/>
    <w:rsid w:val="009656C1"/>
    <w:rsid w:val="00965DDC"/>
    <w:rsid w:val="00971DE3"/>
    <w:rsid w:val="00973CD8"/>
    <w:rsid w:val="0097657B"/>
    <w:rsid w:val="00976950"/>
    <w:rsid w:val="009B0D0C"/>
    <w:rsid w:val="009C0FE6"/>
    <w:rsid w:val="009E1973"/>
    <w:rsid w:val="009F4480"/>
    <w:rsid w:val="00A03405"/>
    <w:rsid w:val="00A0356C"/>
    <w:rsid w:val="00A077B3"/>
    <w:rsid w:val="00A53819"/>
    <w:rsid w:val="00A54757"/>
    <w:rsid w:val="00A570DD"/>
    <w:rsid w:val="00A7287F"/>
    <w:rsid w:val="00AB7911"/>
    <w:rsid w:val="00AE4B64"/>
    <w:rsid w:val="00AF1D0F"/>
    <w:rsid w:val="00B03176"/>
    <w:rsid w:val="00B12F82"/>
    <w:rsid w:val="00B138C3"/>
    <w:rsid w:val="00B20D9F"/>
    <w:rsid w:val="00B22849"/>
    <w:rsid w:val="00B3540D"/>
    <w:rsid w:val="00B4297D"/>
    <w:rsid w:val="00B6588C"/>
    <w:rsid w:val="00B70255"/>
    <w:rsid w:val="00B72758"/>
    <w:rsid w:val="00B854E7"/>
    <w:rsid w:val="00BC291A"/>
    <w:rsid w:val="00BD0B39"/>
    <w:rsid w:val="00BE410B"/>
    <w:rsid w:val="00BF4D89"/>
    <w:rsid w:val="00C115AA"/>
    <w:rsid w:val="00C161C2"/>
    <w:rsid w:val="00C16963"/>
    <w:rsid w:val="00C26A02"/>
    <w:rsid w:val="00C46964"/>
    <w:rsid w:val="00C94C03"/>
    <w:rsid w:val="00CA3AF5"/>
    <w:rsid w:val="00CA5EE2"/>
    <w:rsid w:val="00CA63FF"/>
    <w:rsid w:val="00CC1038"/>
    <w:rsid w:val="00CC57C8"/>
    <w:rsid w:val="00CE02FA"/>
    <w:rsid w:val="00CE67A4"/>
    <w:rsid w:val="00CF6976"/>
    <w:rsid w:val="00D079F8"/>
    <w:rsid w:val="00D22F2E"/>
    <w:rsid w:val="00D34FED"/>
    <w:rsid w:val="00D478AF"/>
    <w:rsid w:val="00D56B37"/>
    <w:rsid w:val="00D71C37"/>
    <w:rsid w:val="00DA491E"/>
    <w:rsid w:val="00DC0F8C"/>
    <w:rsid w:val="00DE6E3C"/>
    <w:rsid w:val="00E00CFC"/>
    <w:rsid w:val="00E04CCA"/>
    <w:rsid w:val="00E133D8"/>
    <w:rsid w:val="00E27DAB"/>
    <w:rsid w:val="00E32549"/>
    <w:rsid w:val="00E42A55"/>
    <w:rsid w:val="00E42C9C"/>
    <w:rsid w:val="00E42ED3"/>
    <w:rsid w:val="00E6769D"/>
    <w:rsid w:val="00E9657D"/>
    <w:rsid w:val="00EA701C"/>
    <w:rsid w:val="00EC54BA"/>
    <w:rsid w:val="00EF4375"/>
    <w:rsid w:val="00EF5113"/>
    <w:rsid w:val="00F10BB4"/>
    <w:rsid w:val="00F157F1"/>
    <w:rsid w:val="00F15EA5"/>
    <w:rsid w:val="00F350EF"/>
    <w:rsid w:val="00F3578D"/>
    <w:rsid w:val="00F36866"/>
    <w:rsid w:val="00F479E6"/>
    <w:rsid w:val="00F64865"/>
    <w:rsid w:val="00F673EA"/>
    <w:rsid w:val="00F8474B"/>
    <w:rsid w:val="00F86530"/>
    <w:rsid w:val="00F8681F"/>
    <w:rsid w:val="00F9734D"/>
    <w:rsid w:val="00FB6A2D"/>
    <w:rsid w:val="00FD0260"/>
    <w:rsid w:val="00FF00E9"/>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115E27"/>
    <w:pPr>
      <w:spacing w:after="200" w:line="276" w:lineRule="auto"/>
    </w:pPr>
    <w:rPr>
      <w:sz w:val="22"/>
      <w:szCs w:val="22"/>
      <w:lang w:val="en-GB"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Nadruk">
    <w:name w:val="Emphasis"/>
    <w:basedOn w:val="Standaardalinea-lettertype"/>
    <w:uiPriority w:val="20"/>
    <w:qFormat/>
    <w:rsid w:val="00EA701C"/>
    <w:rPr>
      <w:i/>
      <w:iCs/>
    </w:rPr>
  </w:style>
  <w:style w:type="character" w:styleId="Verwijzingopmerking">
    <w:name w:val="annotation reference"/>
    <w:basedOn w:val="Standaardalinea-lettertype"/>
    <w:uiPriority w:val="99"/>
    <w:semiHidden/>
    <w:unhideWhenUsed/>
    <w:rsid w:val="001F7655"/>
    <w:rPr>
      <w:sz w:val="16"/>
      <w:szCs w:val="16"/>
    </w:rPr>
  </w:style>
  <w:style w:type="paragraph" w:styleId="Tekstopmerking">
    <w:name w:val="annotation text"/>
    <w:basedOn w:val="Standaard"/>
    <w:link w:val="TekstopmerkingChar"/>
    <w:uiPriority w:val="99"/>
    <w:semiHidden/>
    <w:unhideWhenUsed/>
    <w:rsid w:val="001F7655"/>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1F7655"/>
    <w:rPr>
      <w:sz w:val="20"/>
      <w:szCs w:val="20"/>
      <w:lang w:val="en-GB"/>
    </w:rPr>
  </w:style>
  <w:style w:type="paragraph" w:styleId="Onderwerpvanopmerking">
    <w:name w:val="annotation subject"/>
    <w:basedOn w:val="Tekstopmerking"/>
    <w:next w:val="Tekstopmerking"/>
    <w:link w:val="OnderwerpvanopmerkingChar"/>
    <w:uiPriority w:val="99"/>
    <w:semiHidden/>
    <w:unhideWhenUsed/>
    <w:rsid w:val="001F7655"/>
    <w:rPr>
      <w:b/>
      <w:bCs/>
    </w:rPr>
  </w:style>
  <w:style w:type="character" w:customStyle="1" w:styleId="OnderwerpvanopmerkingChar">
    <w:name w:val="Onderwerp van opmerking Char"/>
    <w:basedOn w:val="TekstopmerkingChar"/>
    <w:link w:val="Onderwerpvanopmerking"/>
    <w:uiPriority w:val="99"/>
    <w:semiHidden/>
    <w:rsid w:val="001F7655"/>
    <w:rPr>
      <w:b/>
      <w:bCs/>
      <w:sz w:val="20"/>
      <w:szCs w:val="20"/>
      <w:lang w:val="en-GB"/>
    </w:rPr>
  </w:style>
  <w:style w:type="paragraph" w:styleId="Ballontekst">
    <w:name w:val="Balloon Text"/>
    <w:basedOn w:val="Standaard"/>
    <w:link w:val="BallontekstChar"/>
    <w:uiPriority w:val="99"/>
    <w:semiHidden/>
    <w:unhideWhenUsed/>
    <w:rsid w:val="001F7655"/>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1F7655"/>
    <w:rPr>
      <w:rFonts w:ascii="Tahoma" w:hAnsi="Tahoma" w:cs="Tahoma"/>
      <w:sz w:val="16"/>
      <w:szCs w:val="16"/>
      <w:lang w:val="en-GB"/>
    </w:rPr>
  </w:style>
  <w:style w:type="paragraph" w:styleId="Koptekst">
    <w:name w:val="header"/>
    <w:basedOn w:val="Standaard"/>
    <w:link w:val="KoptekstChar"/>
    <w:uiPriority w:val="99"/>
    <w:semiHidden/>
    <w:unhideWhenUsed/>
    <w:rsid w:val="004630B1"/>
    <w:pPr>
      <w:tabs>
        <w:tab w:val="center" w:pos="4536"/>
        <w:tab w:val="right" w:pos="9072"/>
      </w:tabs>
      <w:spacing w:after="0" w:line="240" w:lineRule="auto"/>
    </w:pPr>
  </w:style>
  <w:style w:type="character" w:customStyle="1" w:styleId="KoptekstChar">
    <w:name w:val="Koptekst Char"/>
    <w:basedOn w:val="Standaardalinea-lettertype"/>
    <w:link w:val="Koptekst"/>
    <w:uiPriority w:val="99"/>
    <w:semiHidden/>
    <w:rsid w:val="004630B1"/>
    <w:rPr>
      <w:lang w:val="en-GB"/>
    </w:rPr>
  </w:style>
  <w:style w:type="paragraph" w:styleId="Voettekst">
    <w:name w:val="footer"/>
    <w:basedOn w:val="Standaard"/>
    <w:link w:val="VoettekstChar"/>
    <w:uiPriority w:val="99"/>
    <w:unhideWhenUsed/>
    <w:rsid w:val="004630B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630B1"/>
    <w:rPr>
      <w:lang w:val="en-GB"/>
    </w:rPr>
  </w:style>
  <w:style w:type="paragraph" w:styleId="Revisie">
    <w:name w:val="Revision"/>
    <w:hidden/>
    <w:uiPriority w:val="99"/>
    <w:semiHidden/>
    <w:rsid w:val="0092021E"/>
    <w:rPr>
      <w:sz w:val="22"/>
      <w:szCs w:val="22"/>
      <w:lang w:val="en-GB" w:eastAsia="en-US"/>
    </w:rPr>
  </w:style>
  <w:style w:type="paragraph" w:styleId="Plattetekst2">
    <w:name w:val="Body Text 2"/>
    <w:basedOn w:val="Standaard"/>
    <w:link w:val="Plattetekst2Char"/>
    <w:uiPriority w:val="99"/>
    <w:semiHidden/>
    <w:unhideWhenUsed/>
    <w:rsid w:val="00F64865"/>
    <w:pPr>
      <w:spacing w:after="120" w:line="480" w:lineRule="auto"/>
    </w:pPr>
  </w:style>
  <w:style w:type="character" w:customStyle="1" w:styleId="Plattetekst2Char">
    <w:name w:val="Platte tekst 2 Char"/>
    <w:basedOn w:val="Standaardalinea-lettertype"/>
    <w:link w:val="Plattetekst2"/>
    <w:uiPriority w:val="99"/>
    <w:semiHidden/>
    <w:rsid w:val="00F64865"/>
    <w:rPr>
      <w:lang w:val="en-GB"/>
    </w:rPr>
  </w:style>
  <w:style w:type="paragraph" w:styleId="Bijschrift">
    <w:name w:val="caption"/>
    <w:basedOn w:val="Standaard"/>
    <w:next w:val="Standaard"/>
    <w:uiPriority w:val="35"/>
    <w:unhideWhenUsed/>
    <w:qFormat/>
    <w:rsid w:val="00115E27"/>
    <w:pPr>
      <w:spacing w:line="240" w:lineRule="auto"/>
    </w:pPr>
    <w:rPr>
      <w:rFonts w:asciiTheme="minorHAnsi" w:eastAsiaTheme="minorHAnsi" w:hAnsiTheme="minorHAnsi" w:cstheme="minorBidi"/>
      <w:b/>
      <w:bCs/>
      <w:color w:val="4F81BD" w:themeColor="accent1"/>
      <w:sz w:val="18"/>
      <w:szCs w:val="18"/>
      <w:lang w:val="nl-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115E27"/>
    <w:pPr>
      <w:spacing w:after="200" w:line="276" w:lineRule="auto"/>
    </w:pPr>
    <w:rPr>
      <w:sz w:val="22"/>
      <w:szCs w:val="22"/>
      <w:lang w:val="en-GB"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Nadruk">
    <w:name w:val="Emphasis"/>
    <w:basedOn w:val="Standaardalinea-lettertype"/>
    <w:uiPriority w:val="20"/>
    <w:qFormat/>
    <w:rsid w:val="00EA701C"/>
    <w:rPr>
      <w:i/>
      <w:iCs/>
    </w:rPr>
  </w:style>
  <w:style w:type="character" w:styleId="Verwijzingopmerking">
    <w:name w:val="annotation reference"/>
    <w:basedOn w:val="Standaardalinea-lettertype"/>
    <w:uiPriority w:val="99"/>
    <w:semiHidden/>
    <w:unhideWhenUsed/>
    <w:rsid w:val="001F7655"/>
    <w:rPr>
      <w:sz w:val="16"/>
      <w:szCs w:val="16"/>
    </w:rPr>
  </w:style>
  <w:style w:type="paragraph" w:styleId="Tekstopmerking">
    <w:name w:val="annotation text"/>
    <w:basedOn w:val="Standaard"/>
    <w:link w:val="TekstopmerkingChar"/>
    <w:uiPriority w:val="99"/>
    <w:semiHidden/>
    <w:unhideWhenUsed/>
    <w:rsid w:val="001F7655"/>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1F7655"/>
    <w:rPr>
      <w:sz w:val="20"/>
      <w:szCs w:val="20"/>
      <w:lang w:val="en-GB"/>
    </w:rPr>
  </w:style>
  <w:style w:type="paragraph" w:styleId="Onderwerpvanopmerking">
    <w:name w:val="annotation subject"/>
    <w:basedOn w:val="Tekstopmerking"/>
    <w:next w:val="Tekstopmerking"/>
    <w:link w:val="OnderwerpvanopmerkingChar"/>
    <w:uiPriority w:val="99"/>
    <w:semiHidden/>
    <w:unhideWhenUsed/>
    <w:rsid w:val="001F7655"/>
    <w:rPr>
      <w:b/>
      <w:bCs/>
    </w:rPr>
  </w:style>
  <w:style w:type="character" w:customStyle="1" w:styleId="OnderwerpvanopmerkingChar">
    <w:name w:val="Onderwerp van opmerking Char"/>
    <w:basedOn w:val="TekstopmerkingChar"/>
    <w:link w:val="Onderwerpvanopmerking"/>
    <w:uiPriority w:val="99"/>
    <w:semiHidden/>
    <w:rsid w:val="001F7655"/>
    <w:rPr>
      <w:b/>
      <w:bCs/>
      <w:sz w:val="20"/>
      <w:szCs w:val="20"/>
      <w:lang w:val="en-GB"/>
    </w:rPr>
  </w:style>
  <w:style w:type="paragraph" w:styleId="Ballontekst">
    <w:name w:val="Balloon Text"/>
    <w:basedOn w:val="Standaard"/>
    <w:link w:val="BallontekstChar"/>
    <w:uiPriority w:val="99"/>
    <w:semiHidden/>
    <w:unhideWhenUsed/>
    <w:rsid w:val="001F7655"/>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1F7655"/>
    <w:rPr>
      <w:rFonts w:ascii="Tahoma" w:hAnsi="Tahoma" w:cs="Tahoma"/>
      <w:sz w:val="16"/>
      <w:szCs w:val="16"/>
      <w:lang w:val="en-GB"/>
    </w:rPr>
  </w:style>
  <w:style w:type="paragraph" w:styleId="Koptekst">
    <w:name w:val="header"/>
    <w:basedOn w:val="Standaard"/>
    <w:link w:val="KoptekstChar"/>
    <w:uiPriority w:val="99"/>
    <w:semiHidden/>
    <w:unhideWhenUsed/>
    <w:rsid w:val="004630B1"/>
    <w:pPr>
      <w:tabs>
        <w:tab w:val="center" w:pos="4536"/>
        <w:tab w:val="right" w:pos="9072"/>
      </w:tabs>
      <w:spacing w:after="0" w:line="240" w:lineRule="auto"/>
    </w:pPr>
  </w:style>
  <w:style w:type="character" w:customStyle="1" w:styleId="KoptekstChar">
    <w:name w:val="Koptekst Char"/>
    <w:basedOn w:val="Standaardalinea-lettertype"/>
    <w:link w:val="Koptekst"/>
    <w:uiPriority w:val="99"/>
    <w:semiHidden/>
    <w:rsid w:val="004630B1"/>
    <w:rPr>
      <w:lang w:val="en-GB"/>
    </w:rPr>
  </w:style>
  <w:style w:type="paragraph" w:styleId="Voettekst">
    <w:name w:val="footer"/>
    <w:basedOn w:val="Standaard"/>
    <w:link w:val="VoettekstChar"/>
    <w:uiPriority w:val="99"/>
    <w:unhideWhenUsed/>
    <w:rsid w:val="004630B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630B1"/>
    <w:rPr>
      <w:lang w:val="en-GB"/>
    </w:rPr>
  </w:style>
  <w:style w:type="paragraph" w:styleId="Revisie">
    <w:name w:val="Revision"/>
    <w:hidden/>
    <w:uiPriority w:val="99"/>
    <w:semiHidden/>
    <w:rsid w:val="0092021E"/>
    <w:rPr>
      <w:sz w:val="22"/>
      <w:szCs w:val="22"/>
      <w:lang w:val="en-GB" w:eastAsia="en-US"/>
    </w:rPr>
  </w:style>
  <w:style w:type="paragraph" w:styleId="Plattetekst2">
    <w:name w:val="Body Text 2"/>
    <w:basedOn w:val="Standaard"/>
    <w:link w:val="Plattetekst2Char"/>
    <w:uiPriority w:val="99"/>
    <w:semiHidden/>
    <w:unhideWhenUsed/>
    <w:rsid w:val="00F64865"/>
    <w:pPr>
      <w:spacing w:after="120" w:line="480" w:lineRule="auto"/>
    </w:pPr>
  </w:style>
  <w:style w:type="character" w:customStyle="1" w:styleId="Plattetekst2Char">
    <w:name w:val="Platte tekst 2 Char"/>
    <w:basedOn w:val="Standaardalinea-lettertype"/>
    <w:link w:val="Plattetekst2"/>
    <w:uiPriority w:val="99"/>
    <w:semiHidden/>
    <w:rsid w:val="00F64865"/>
    <w:rPr>
      <w:lang w:val="en-GB"/>
    </w:rPr>
  </w:style>
  <w:style w:type="paragraph" w:styleId="Bijschrift">
    <w:name w:val="caption"/>
    <w:basedOn w:val="Standaard"/>
    <w:next w:val="Standaard"/>
    <w:uiPriority w:val="35"/>
    <w:unhideWhenUsed/>
    <w:qFormat/>
    <w:rsid w:val="00115E27"/>
    <w:pPr>
      <w:spacing w:line="240" w:lineRule="auto"/>
    </w:pPr>
    <w:rPr>
      <w:rFonts w:asciiTheme="minorHAnsi" w:eastAsiaTheme="minorHAnsi" w:hAnsiTheme="minorHAnsi" w:cstheme="minorBidi"/>
      <w:b/>
      <w:bCs/>
      <w:color w:val="4F81BD" w:themeColor="accent1"/>
      <w:sz w:val="18"/>
      <w:szCs w:val="18"/>
      <w:lang w:val="nl-B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microsoft.com/office/2007/relationships/stylesWithEffects" Target="stylesWithEffects.xml"/></Relationships>
</file>

<file path=word/charts/_rels/chart1.xml.rels><?xml version="1.0" encoding="UTF-8" standalone="yes"?>
<Relationships xmlns="http://schemas.openxmlformats.org/package/2006/relationships"><Relationship Id="rId1" Type="http://schemas.openxmlformats.org/officeDocument/2006/relationships/oleObject" Target="file:///C:\PASCAL\Pascal.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PASCAL\Pascal.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PASCAL\Pascal.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PASCAL\Pasca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nl-NL"/>
  <c:style val="17"/>
  <c:chart>
    <c:plotArea>
      <c:layout/>
      <c:barChart>
        <c:barDir val="col"/>
        <c:grouping val="clustered"/>
        <c:ser>
          <c:idx val="0"/>
          <c:order val="0"/>
          <c:cat>
            <c:strRef>
              <c:f>SES!$E$4:$E$8</c:f>
              <c:strCache>
                <c:ptCount val="5"/>
                <c:pt idx="0">
                  <c:v>Werklozen en handarbeiders</c:v>
                </c:pt>
                <c:pt idx="1">
                  <c:v>Lager bedienden</c:v>
                </c:pt>
                <c:pt idx="2">
                  <c:v>Kleine zelfstandigen</c:v>
                </c:pt>
                <c:pt idx="3">
                  <c:v>Hoger bedienden</c:v>
                </c:pt>
                <c:pt idx="4">
                  <c:v>Kaders en vrij beroepen</c:v>
                </c:pt>
              </c:strCache>
            </c:strRef>
          </c:cat>
          <c:val>
            <c:numRef>
              <c:f>SES!$F$4:$F$8</c:f>
              <c:numCache>
                <c:formatCode>0</c:formatCode>
                <c:ptCount val="5"/>
                <c:pt idx="0">
                  <c:v>36.411941947604383</c:v>
                </c:pt>
                <c:pt idx="1">
                  <c:v>37.847979729439174</c:v>
                </c:pt>
                <c:pt idx="2">
                  <c:v>40.145591412345098</c:v>
                </c:pt>
                <c:pt idx="3">
                  <c:v>42.97985633510693</c:v>
                </c:pt>
                <c:pt idx="4">
                  <c:v>46.578029572249378</c:v>
                </c:pt>
              </c:numCache>
            </c:numRef>
          </c:val>
        </c:ser>
        <c:axId val="57104256"/>
        <c:axId val="57438208"/>
      </c:barChart>
      <c:catAx>
        <c:axId val="57104256"/>
        <c:scaling>
          <c:orientation val="minMax"/>
        </c:scaling>
        <c:axPos val="b"/>
        <c:tickLblPos val="nextTo"/>
        <c:txPr>
          <a:bodyPr/>
          <a:lstStyle/>
          <a:p>
            <a:pPr>
              <a:defRPr lang="en-US"/>
            </a:pPr>
            <a:endParaRPr lang="nl-NL"/>
          </a:p>
        </c:txPr>
        <c:crossAx val="57438208"/>
        <c:crosses val="autoZero"/>
        <c:auto val="1"/>
        <c:lblAlgn val="ctr"/>
        <c:lblOffset val="100"/>
      </c:catAx>
      <c:valAx>
        <c:axId val="57438208"/>
        <c:scaling>
          <c:orientation val="minMax"/>
          <c:min val="25"/>
        </c:scaling>
        <c:axPos val="l"/>
        <c:majorGridlines/>
        <c:title>
          <c:tx>
            <c:rich>
              <a:bodyPr rot="-5400000" vert="horz"/>
              <a:lstStyle/>
              <a:p>
                <a:pPr>
                  <a:defRPr lang="en-US" b="0"/>
                </a:pPr>
                <a:r>
                  <a:rPr lang="nl-BE" b="0"/>
                  <a:t>Gemiddelde score wiskunde</a:t>
                </a:r>
              </a:p>
            </c:rich>
          </c:tx>
        </c:title>
        <c:numFmt formatCode="0" sourceLinked="1"/>
        <c:tickLblPos val="nextTo"/>
        <c:txPr>
          <a:bodyPr/>
          <a:lstStyle/>
          <a:p>
            <a:pPr>
              <a:defRPr lang="en-US"/>
            </a:pPr>
            <a:endParaRPr lang="nl-NL"/>
          </a:p>
        </c:txPr>
        <c:crossAx val="57104256"/>
        <c:crosses val="autoZero"/>
        <c:crossBetween val="between"/>
      </c:valAx>
    </c:plotArea>
    <c:plotVisOnly val="1"/>
    <c:dispBlanksAs val="gap"/>
  </c:chart>
  <c:txPr>
    <a:bodyPr/>
    <a:lstStyle/>
    <a:p>
      <a:pPr>
        <a:defRPr sz="1200">
          <a:latin typeface="Times New Roman" pitchFamily="18" charset="0"/>
          <a:cs typeface="Times New Roman" pitchFamily="18" charset="0"/>
        </a:defRPr>
      </a:pPr>
      <a:endParaRPr lang="nl-NL"/>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nl-NL"/>
  <c:style val="17"/>
  <c:chart>
    <c:plotArea>
      <c:layout/>
      <c:scatterChart>
        <c:scatterStyle val="lineMarker"/>
        <c:ser>
          <c:idx val="0"/>
          <c:order val="0"/>
          <c:spPr>
            <a:ln w="47625">
              <a:noFill/>
            </a:ln>
          </c:spPr>
          <c:trendline>
            <c:trendlineType val="linear"/>
          </c:trendline>
          <c:xVal>
            <c:numRef>
              <c:f>'SES Sam'!$A$2:$A$69</c:f>
              <c:numCache>
                <c:formatCode>General</c:formatCode>
                <c:ptCount val="68"/>
                <c:pt idx="0">
                  <c:v>35.9</c:v>
                </c:pt>
                <c:pt idx="1">
                  <c:v>22.22</c:v>
                </c:pt>
                <c:pt idx="2">
                  <c:v>45.95</c:v>
                </c:pt>
                <c:pt idx="3">
                  <c:v>15.38</c:v>
                </c:pt>
                <c:pt idx="4">
                  <c:v>59.52</c:v>
                </c:pt>
                <c:pt idx="5">
                  <c:v>21.43</c:v>
                </c:pt>
                <c:pt idx="6">
                  <c:v>25</c:v>
                </c:pt>
                <c:pt idx="7">
                  <c:v>54.84</c:v>
                </c:pt>
                <c:pt idx="8">
                  <c:v>46.51</c:v>
                </c:pt>
                <c:pt idx="9">
                  <c:v>57.14</c:v>
                </c:pt>
                <c:pt idx="10">
                  <c:v>27.779999999999987</c:v>
                </c:pt>
                <c:pt idx="11">
                  <c:v>18.600000000000001</c:v>
                </c:pt>
                <c:pt idx="12">
                  <c:v>67.39</c:v>
                </c:pt>
                <c:pt idx="13">
                  <c:v>41.86</c:v>
                </c:pt>
                <c:pt idx="14">
                  <c:v>60.61</c:v>
                </c:pt>
                <c:pt idx="15">
                  <c:v>64.709999999999994</c:v>
                </c:pt>
                <c:pt idx="16">
                  <c:v>20.45</c:v>
                </c:pt>
                <c:pt idx="17">
                  <c:v>30.23</c:v>
                </c:pt>
                <c:pt idx="18">
                  <c:v>75.86</c:v>
                </c:pt>
                <c:pt idx="19">
                  <c:v>41.67</c:v>
                </c:pt>
                <c:pt idx="20">
                  <c:v>54.290000000000013</c:v>
                </c:pt>
                <c:pt idx="21">
                  <c:v>75.61</c:v>
                </c:pt>
                <c:pt idx="22">
                  <c:v>20</c:v>
                </c:pt>
                <c:pt idx="23">
                  <c:v>52.17</c:v>
                </c:pt>
                <c:pt idx="24">
                  <c:v>76</c:v>
                </c:pt>
                <c:pt idx="25">
                  <c:v>19.149999999999999</c:v>
                </c:pt>
                <c:pt idx="26">
                  <c:v>38.46</c:v>
                </c:pt>
                <c:pt idx="27">
                  <c:v>78.569999999999993</c:v>
                </c:pt>
                <c:pt idx="28">
                  <c:v>52.5</c:v>
                </c:pt>
                <c:pt idx="29">
                  <c:v>39.58</c:v>
                </c:pt>
                <c:pt idx="30">
                  <c:v>10.64</c:v>
                </c:pt>
                <c:pt idx="31">
                  <c:v>52.63</c:v>
                </c:pt>
                <c:pt idx="32">
                  <c:v>36.36</c:v>
                </c:pt>
                <c:pt idx="33">
                  <c:v>65</c:v>
                </c:pt>
                <c:pt idx="34">
                  <c:v>37.5</c:v>
                </c:pt>
                <c:pt idx="35">
                  <c:v>4.55</c:v>
                </c:pt>
                <c:pt idx="36">
                  <c:v>69.440000000000026</c:v>
                </c:pt>
                <c:pt idx="37">
                  <c:v>2.44</c:v>
                </c:pt>
                <c:pt idx="38">
                  <c:v>9.26</c:v>
                </c:pt>
                <c:pt idx="40">
                  <c:v>44.120000000000012</c:v>
                </c:pt>
                <c:pt idx="41">
                  <c:v>6.38</c:v>
                </c:pt>
                <c:pt idx="42">
                  <c:v>13.04</c:v>
                </c:pt>
                <c:pt idx="43">
                  <c:v>71.430000000000007</c:v>
                </c:pt>
                <c:pt idx="44">
                  <c:v>11.9</c:v>
                </c:pt>
                <c:pt idx="45">
                  <c:v>47.27</c:v>
                </c:pt>
                <c:pt idx="46">
                  <c:v>33.33</c:v>
                </c:pt>
                <c:pt idx="47">
                  <c:v>60.98</c:v>
                </c:pt>
                <c:pt idx="48">
                  <c:v>3.9499999999999997</c:v>
                </c:pt>
                <c:pt idx="49">
                  <c:v>58.14</c:v>
                </c:pt>
                <c:pt idx="50">
                  <c:v>24.53</c:v>
                </c:pt>
                <c:pt idx="51">
                  <c:v>23.259999999999987</c:v>
                </c:pt>
                <c:pt idx="52">
                  <c:v>36.54</c:v>
                </c:pt>
                <c:pt idx="53">
                  <c:v>30.23</c:v>
                </c:pt>
                <c:pt idx="54">
                  <c:v>4.1099999999999985</c:v>
                </c:pt>
                <c:pt idx="55">
                  <c:v>21.43</c:v>
                </c:pt>
                <c:pt idx="56">
                  <c:v>6.38</c:v>
                </c:pt>
                <c:pt idx="57">
                  <c:v>41.82</c:v>
                </c:pt>
                <c:pt idx="58">
                  <c:v>47.83</c:v>
                </c:pt>
                <c:pt idx="59">
                  <c:v>45.95</c:v>
                </c:pt>
                <c:pt idx="60">
                  <c:v>7.6099999999999985</c:v>
                </c:pt>
                <c:pt idx="61">
                  <c:v>7.41</c:v>
                </c:pt>
                <c:pt idx="62">
                  <c:v>24.14</c:v>
                </c:pt>
                <c:pt idx="63">
                  <c:v>22.73</c:v>
                </c:pt>
                <c:pt idx="64">
                  <c:v>56</c:v>
                </c:pt>
                <c:pt idx="65">
                  <c:v>48.65</c:v>
                </c:pt>
                <c:pt idx="66">
                  <c:v>13.33</c:v>
                </c:pt>
                <c:pt idx="67">
                  <c:v>12.5</c:v>
                </c:pt>
              </c:numCache>
            </c:numRef>
          </c:xVal>
          <c:yVal>
            <c:numRef>
              <c:f>'SES Sam'!$F$2:$F$69</c:f>
              <c:numCache>
                <c:formatCode>General</c:formatCode>
                <c:ptCount val="68"/>
                <c:pt idx="0">
                  <c:v>32.285000000000011</c:v>
                </c:pt>
                <c:pt idx="1">
                  <c:v>37.735000000000063</c:v>
                </c:pt>
                <c:pt idx="2">
                  <c:v>33.185000000000002</c:v>
                </c:pt>
                <c:pt idx="3">
                  <c:v>41.535000000000011</c:v>
                </c:pt>
                <c:pt idx="4">
                  <c:v>34.425000000000011</c:v>
                </c:pt>
                <c:pt idx="5">
                  <c:v>34.835000000000001</c:v>
                </c:pt>
                <c:pt idx="6">
                  <c:v>45.395000000000003</c:v>
                </c:pt>
                <c:pt idx="7">
                  <c:v>38.465000000000003</c:v>
                </c:pt>
                <c:pt idx="8">
                  <c:v>39.855000000000004</c:v>
                </c:pt>
                <c:pt idx="9">
                  <c:v>43.825000000000003</c:v>
                </c:pt>
                <c:pt idx="10">
                  <c:v>42.645000000000003</c:v>
                </c:pt>
                <c:pt idx="11">
                  <c:v>34.875</c:v>
                </c:pt>
                <c:pt idx="12">
                  <c:v>28.335000000000001</c:v>
                </c:pt>
                <c:pt idx="13">
                  <c:v>36.195000000000213</c:v>
                </c:pt>
                <c:pt idx="14">
                  <c:v>37.165000000000013</c:v>
                </c:pt>
                <c:pt idx="15">
                  <c:v>32.365000000000002</c:v>
                </c:pt>
                <c:pt idx="16">
                  <c:v>32.455000000000005</c:v>
                </c:pt>
                <c:pt idx="17">
                  <c:v>42.055000000000007</c:v>
                </c:pt>
                <c:pt idx="18">
                  <c:v>36.695000000000213</c:v>
                </c:pt>
                <c:pt idx="19">
                  <c:v>44.055000000000007</c:v>
                </c:pt>
                <c:pt idx="20">
                  <c:v>43.315000000000005</c:v>
                </c:pt>
                <c:pt idx="21">
                  <c:v>41.315000000000005</c:v>
                </c:pt>
                <c:pt idx="22">
                  <c:v>42.615000000000002</c:v>
                </c:pt>
                <c:pt idx="23">
                  <c:v>39.775000000000013</c:v>
                </c:pt>
                <c:pt idx="24">
                  <c:v>42.695000000000213</c:v>
                </c:pt>
                <c:pt idx="25">
                  <c:v>40.525000000000013</c:v>
                </c:pt>
                <c:pt idx="26">
                  <c:v>41.435000000000002</c:v>
                </c:pt>
                <c:pt idx="27">
                  <c:v>22.645</c:v>
                </c:pt>
                <c:pt idx="28">
                  <c:v>41.755000000000003</c:v>
                </c:pt>
                <c:pt idx="29">
                  <c:v>34.295000000000286</c:v>
                </c:pt>
                <c:pt idx="30">
                  <c:v>41.945000000000007</c:v>
                </c:pt>
                <c:pt idx="31">
                  <c:v>31.775000000000002</c:v>
                </c:pt>
                <c:pt idx="32">
                  <c:v>43.405000000000008</c:v>
                </c:pt>
                <c:pt idx="33">
                  <c:v>38.535000000000011</c:v>
                </c:pt>
                <c:pt idx="34">
                  <c:v>41.805000000000007</c:v>
                </c:pt>
                <c:pt idx="35">
                  <c:v>39.565000000000012</c:v>
                </c:pt>
                <c:pt idx="36">
                  <c:v>42.135000000000012</c:v>
                </c:pt>
                <c:pt idx="37">
                  <c:v>39.565000000000012</c:v>
                </c:pt>
                <c:pt idx="38">
                  <c:v>40.715000000000003</c:v>
                </c:pt>
                <c:pt idx="39">
                  <c:v>40.985000000000007</c:v>
                </c:pt>
                <c:pt idx="40">
                  <c:v>44.695000000000213</c:v>
                </c:pt>
                <c:pt idx="41">
                  <c:v>40.585000000000008</c:v>
                </c:pt>
                <c:pt idx="42">
                  <c:v>34.485000000000007</c:v>
                </c:pt>
                <c:pt idx="43">
                  <c:v>44.585000000000001</c:v>
                </c:pt>
                <c:pt idx="44">
                  <c:v>42.275000000000013</c:v>
                </c:pt>
                <c:pt idx="45">
                  <c:v>40.745000000000012</c:v>
                </c:pt>
                <c:pt idx="46">
                  <c:v>44.295000000000293</c:v>
                </c:pt>
                <c:pt idx="47">
                  <c:v>33.845000000000006</c:v>
                </c:pt>
                <c:pt idx="48">
                  <c:v>41.665000000000013</c:v>
                </c:pt>
                <c:pt idx="49">
                  <c:v>39.605000000000011</c:v>
                </c:pt>
                <c:pt idx="50">
                  <c:v>44.085000000000001</c:v>
                </c:pt>
                <c:pt idx="51">
                  <c:v>41.895000000000003</c:v>
                </c:pt>
                <c:pt idx="52">
                  <c:v>33.735000000000063</c:v>
                </c:pt>
                <c:pt idx="53">
                  <c:v>35.255000000000003</c:v>
                </c:pt>
                <c:pt idx="54">
                  <c:v>44.385000000000005</c:v>
                </c:pt>
                <c:pt idx="55">
                  <c:v>42.445000000000007</c:v>
                </c:pt>
                <c:pt idx="56">
                  <c:v>44.595000000000013</c:v>
                </c:pt>
                <c:pt idx="57">
                  <c:v>43.415000000000006</c:v>
                </c:pt>
                <c:pt idx="58">
                  <c:v>36.805000000000007</c:v>
                </c:pt>
                <c:pt idx="59">
                  <c:v>39.735000000000063</c:v>
                </c:pt>
                <c:pt idx="60">
                  <c:v>42.145000000000003</c:v>
                </c:pt>
                <c:pt idx="61">
                  <c:v>38.165000000000013</c:v>
                </c:pt>
                <c:pt idx="62">
                  <c:v>43.895000000000003</c:v>
                </c:pt>
                <c:pt idx="63">
                  <c:v>41.035000000000011</c:v>
                </c:pt>
                <c:pt idx="64">
                  <c:v>44.265000000000263</c:v>
                </c:pt>
                <c:pt idx="65">
                  <c:v>33.515000000000001</c:v>
                </c:pt>
                <c:pt idx="66">
                  <c:v>40.665000000000013</c:v>
                </c:pt>
                <c:pt idx="67">
                  <c:v>44.965000000000003</c:v>
                </c:pt>
              </c:numCache>
            </c:numRef>
          </c:yVal>
        </c:ser>
        <c:ser>
          <c:idx val="1"/>
          <c:order val="1"/>
          <c:tx>
            <c:strRef>
              <c:f>'SES Sam'!$A$1</c:f>
              <c:strCache>
                <c:ptCount val="1"/>
                <c:pt idx="0">
                  <c:v>% werklozen en handarbeiders</c:v>
                </c:pt>
              </c:strCache>
            </c:strRef>
          </c:tx>
          <c:spPr>
            <a:ln w="47625">
              <a:noFill/>
            </a:ln>
          </c:spPr>
          <c:trendline>
            <c:trendlineType val="linear"/>
          </c:trendline>
          <c:yVal>
            <c:numLit>
              <c:formatCode>General</c:formatCode>
              <c:ptCount val="1"/>
              <c:pt idx="0">
                <c:v>1</c:v>
              </c:pt>
            </c:numLit>
          </c:yVal>
        </c:ser>
        <c:axId val="57626624"/>
        <c:axId val="57628928"/>
      </c:scatterChart>
      <c:valAx>
        <c:axId val="57626624"/>
        <c:scaling>
          <c:orientation val="minMax"/>
          <c:max val="85"/>
          <c:min val="0"/>
        </c:scaling>
        <c:axPos val="b"/>
        <c:title>
          <c:tx>
            <c:rich>
              <a:bodyPr/>
              <a:lstStyle/>
              <a:p>
                <a:pPr>
                  <a:defRPr lang="en-US" b="0"/>
                </a:pPr>
                <a:r>
                  <a:rPr lang="nl-BE" b="0"/>
                  <a:t>% kansarme leerlingen op school</a:t>
                </a:r>
              </a:p>
            </c:rich>
          </c:tx>
        </c:title>
        <c:numFmt formatCode="General" sourceLinked="1"/>
        <c:tickLblPos val="nextTo"/>
        <c:txPr>
          <a:bodyPr/>
          <a:lstStyle/>
          <a:p>
            <a:pPr>
              <a:defRPr lang="en-US"/>
            </a:pPr>
            <a:endParaRPr lang="nl-NL"/>
          </a:p>
        </c:txPr>
        <c:crossAx val="57628928"/>
        <c:crosses val="autoZero"/>
        <c:crossBetween val="midCat"/>
      </c:valAx>
      <c:valAx>
        <c:axId val="57628928"/>
        <c:scaling>
          <c:orientation val="minMax"/>
          <c:max val="50"/>
          <c:min val="25"/>
        </c:scaling>
        <c:axPos val="l"/>
        <c:majorGridlines/>
        <c:title>
          <c:tx>
            <c:rich>
              <a:bodyPr rot="-5400000" vert="horz"/>
              <a:lstStyle/>
              <a:p>
                <a:pPr>
                  <a:defRPr lang="en-US" b="0"/>
                </a:pPr>
                <a:r>
                  <a:rPr lang="nl-BE" b="0"/>
                  <a:t>Gemiddelde score wiskunde </a:t>
                </a:r>
              </a:p>
            </c:rich>
          </c:tx>
        </c:title>
        <c:numFmt formatCode="General" sourceLinked="1"/>
        <c:tickLblPos val="nextTo"/>
        <c:txPr>
          <a:bodyPr/>
          <a:lstStyle/>
          <a:p>
            <a:pPr>
              <a:defRPr lang="en-US"/>
            </a:pPr>
            <a:endParaRPr lang="nl-NL"/>
          </a:p>
        </c:txPr>
        <c:crossAx val="57626624"/>
        <c:crosses val="autoZero"/>
        <c:crossBetween val="midCat"/>
      </c:valAx>
    </c:plotArea>
    <c:plotVisOnly val="1"/>
    <c:dispBlanksAs val="gap"/>
  </c:chart>
  <c:txPr>
    <a:bodyPr/>
    <a:lstStyle/>
    <a:p>
      <a:pPr>
        <a:defRPr sz="1200">
          <a:latin typeface="Times New Roman" pitchFamily="18" charset="0"/>
          <a:cs typeface="Times New Roman" pitchFamily="18" charset="0"/>
        </a:defRPr>
      </a:pPr>
      <a:endParaRPr lang="nl-NL"/>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nl-NL"/>
  <c:style val="9"/>
  <c:chart>
    <c:plotArea>
      <c:layout/>
      <c:scatterChart>
        <c:scatterStyle val="lineMarker"/>
        <c:ser>
          <c:idx val="0"/>
          <c:order val="0"/>
          <c:spPr>
            <a:ln w="47625">
              <a:noFill/>
            </a:ln>
          </c:spPr>
          <c:trendline>
            <c:trendlineType val="linear"/>
          </c:trendline>
          <c:xVal>
            <c:numRef>
              <c:f>Blad3!$C$2:$C$69</c:f>
              <c:numCache>
                <c:formatCode>###0</c:formatCode>
                <c:ptCount val="68"/>
                <c:pt idx="0">
                  <c:v>7.5</c:v>
                </c:pt>
                <c:pt idx="1">
                  <c:v>30.86</c:v>
                </c:pt>
                <c:pt idx="2">
                  <c:v>100</c:v>
                </c:pt>
                <c:pt idx="3">
                  <c:v>5.6599999999999975</c:v>
                </c:pt>
                <c:pt idx="4">
                  <c:v>90.7</c:v>
                </c:pt>
                <c:pt idx="5">
                  <c:v>35.71</c:v>
                </c:pt>
                <c:pt idx="6">
                  <c:v>15</c:v>
                </c:pt>
                <c:pt idx="7">
                  <c:v>90.63</c:v>
                </c:pt>
                <c:pt idx="8">
                  <c:v>72.09</c:v>
                </c:pt>
                <c:pt idx="9">
                  <c:v>91.43</c:v>
                </c:pt>
                <c:pt idx="10">
                  <c:v>30.56</c:v>
                </c:pt>
                <c:pt idx="11">
                  <c:v>9.09</c:v>
                </c:pt>
                <c:pt idx="12">
                  <c:v>95.649999999999991</c:v>
                </c:pt>
                <c:pt idx="13">
                  <c:v>63.64</c:v>
                </c:pt>
                <c:pt idx="14">
                  <c:v>78.790000000000006</c:v>
                </c:pt>
                <c:pt idx="15">
                  <c:v>74.290000000000006</c:v>
                </c:pt>
                <c:pt idx="16">
                  <c:v>36.36</c:v>
                </c:pt>
                <c:pt idx="17">
                  <c:v>30.23</c:v>
                </c:pt>
                <c:pt idx="18">
                  <c:v>89.66</c:v>
                </c:pt>
                <c:pt idx="19">
                  <c:v>62.5</c:v>
                </c:pt>
                <c:pt idx="20">
                  <c:v>51.43</c:v>
                </c:pt>
                <c:pt idx="21">
                  <c:v>100</c:v>
                </c:pt>
                <c:pt idx="22">
                  <c:v>42.67</c:v>
                </c:pt>
                <c:pt idx="23">
                  <c:v>82.61</c:v>
                </c:pt>
                <c:pt idx="24">
                  <c:v>96.149999999999991</c:v>
                </c:pt>
                <c:pt idx="25">
                  <c:v>6.38</c:v>
                </c:pt>
                <c:pt idx="26">
                  <c:v>73.08</c:v>
                </c:pt>
                <c:pt idx="27">
                  <c:v>85.710000000000022</c:v>
                </c:pt>
                <c:pt idx="28">
                  <c:v>100</c:v>
                </c:pt>
                <c:pt idx="29">
                  <c:v>59.18</c:v>
                </c:pt>
                <c:pt idx="30">
                  <c:v>14.89</c:v>
                </c:pt>
                <c:pt idx="31">
                  <c:v>71.790000000000006</c:v>
                </c:pt>
                <c:pt idx="32">
                  <c:v>73.53</c:v>
                </c:pt>
                <c:pt idx="33">
                  <c:v>100</c:v>
                </c:pt>
                <c:pt idx="34">
                  <c:v>58.33</c:v>
                </c:pt>
                <c:pt idx="35">
                  <c:v>13.64</c:v>
                </c:pt>
                <c:pt idx="36">
                  <c:v>88.89</c:v>
                </c:pt>
                <c:pt idx="37">
                  <c:v>12.2</c:v>
                </c:pt>
                <c:pt idx="38">
                  <c:v>10.91</c:v>
                </c:pt>
                <c:pt idx="39">
                  <c:v>96.149999999999991</c:v>
                </c:pt>
                <c:pt idx="40">
                  <c:v>88.240000000000023</c:v>
                </c:pt>
                <c:pt idx="41">
                  <c:v>8.51</c:v>
                </c:pt>
                <c:pt idx="42">
                  <c:v>26.09</c:v>
                </c:pt>
                <c:pt idx="43">
                  <c:v>100</c:v>
                </c:pt>
                <c:pt idx="44">
                  <c:v>9.52</c:v>
                </c:pt>
                <c:pt idx="45">
                  <c:v>80</c:v>
                </c:pt>
                <c:pt idx="46">
                  <c:v>29.630000000000031</c:v>
                </c:pt>
                <c:pt idx="47">
                  <c:v>90.240000000000023</c:v>
                </c:pt>
                <c:pt idx="48">
                  <c:v>2.63</c:v>
                </c:pt>
                <c:pt idx="49">
                  <c:v>100</c:v>
                </c:pt>
                <c:pt idx="50">
                  <c:v>13.21</c:v>
                </c:pt>
                <c:pt idx="51">
                  <c:v>32.56</c:v>
                </c:pt>
                <c:pt idx="52">
                  <c:v>20.75</c:v>
                </c:pt>
                <c:pt idx="53">
                  <c:v>18.600000000000001</c:v>
                </c:pt>
                <c:pt idx="54">
                  <c:v>10.96</c:v>
                </c:pt>
                <c:pt idx="55">
                  <c:v>47.620000000000012</c:v>
                </c:pt>
                <c:pt idx="56">
                  <c:v>6.38</c:v>
                </c:pt>
                <c:pt idx="57">
                  <c:v>85.710000000000022</c:v>
                </c:pt>
                <c:pt idx="58">
                  <c:v>84.78</c:v>
                </c:pt>
                <c:pt idx="59">
                  <c:v>70.27</c:v>
                </c:pt>
                <c:pt idx="60">
                  <c:v>15.05</c:v>
                </c:pt>
                <c:pt idx="61">
                  <c:v>3.7</c:v>
                </c:pt>
                <c:pt idx="62">
                  <c:v>48.28</c:v>
                </c:pt>
                <c:pt idx="63">
                  <c:v>33.33</c:v>
                </c:pt>
                <c:pt idx="64">
                  <c:v>53.85</c:v>
                </c:pt>
                <c:pt idx="65" formatCode="General">
                  <c:v>50</c:v>
                </c:pt>
                <c:pt idx="66" formatCode="General">
                  <c:v>11.67</c:v>
                </c:pt>
                <c:pt idx="67" formatCode="General">
                  <c:v>12.5</c:v>
                </c:pt>
              </c:numCache>
            </c:numRef>
          </c:xVal>
          <c:yVal>
            <c:numRef>
              <c:f>Blad3!$G$2:$G$69</c:f>
              <c:numCache>
                <c:formatCode>General</c:formatCode>
                <c:ptCount val="68"/>
                <c:pt idx="0">
                  <c:v>32.285000000000011</c:v>
                </c:pt>
                <c:pt idx="1">
                  <c:v>37.735000000000063</c:v>
                </c:pt>
                <c:pt idx="2">
                  <c:v>33.185000000000002</c:v>
                </c:pt>
                <c:pt idx="3">
                  <c:v>41.535000000000011</c:v>
                </c:pt>
                <c:pt idx="4">
                  <c:v>34.425000000000011</c:v>
                </c:pt>
                <c:pt idx="5">
                  <c:v>34.835000000000001</c:v>
                </c:pt>
                <c:pt idx="6">
                  <c:v>45.395000000000003</c:v>
                </c:pt>
                <c:pt idx="7">
                  <c:v>38.465000000000003</c:v>
                </c:pt>
                <c:pt idx="8">
                  <c:v>39.855000000000004</c:v>
                </c:pt>
                <c:pt idx="9">
                  <c:v>43.825000000000003</c:v>
                </c:pt>
                <c:pt idx="10">
                  <c:v>42.645000000000003</c:v>
                </c:pt>
                <c:pt idx="11">
                  <c:v>34.875</c:v>
                </c:pt>
                <c:pt idx="12">
                  <c:v>28.335000000000001</c:v>
                </c:pt>
                <c:pt idx="13">
                  <c:v>36.195000000000213</c:v>
                </c:pt>
                <c:pt idx="14">
                  <c:v>37.165000000000013</c:v>
                </c:pt>
                <c:pt idx="15">
                  <c:v>32.365000000000002</c:v>
                </c:pt>
                <c:pt idx="16">
                  <c:v>32.455000000000005</c:v>
                </c:pt>
                <c:pt idx="17">
                  <c:v>42.055000000000007</c:v>
                </c:pt>
                <c:pt idx="18">
                  <c:v>36.695000000000213</c:v>
                </c:pt>
                <c:pt idx="19">
                  <c:v>44.055000000000007</c:v>
                </c:pt>
                <c:pt idx="20">
                  <c:v>43.315000000000005</c:v>
                </c:pt>
                <c:pt idx="21">
                  <c:v>41.315000000000005</c:v>
                </c:pt>
                <c:pt idx="22">
                  <c:v>42.615000000000002</c:v>
                </c:pt>
                <c:pt idx="23">
                  <c:v>39.775000000000013</c:v>
                </c:pt>
                <c:pt idx="24">
                  <c:v>42.695000000000213</c:v>
                </c:pt>
                <c:pt idx="25">
                  <c:v>40.525000000000013</c:v>
                </c:pt>
                <c:pt idx="26">
                  <c:v>41.435000000000002</c:v>
                </c:pt>
                <c:pt idx="27">
                  <c:v>22.645</c:v>
                </c:pt>
                <c:pt idx="28">
                  <c:v>41.755000000000003</c:v>
                </c:pt>
                <c:pt idx="29">
                  <c:v>34.2950000000003</c:v>
                </c:pt>
                <c:pt idx="30">
                  <c:v>41.945000000000007</c:v>
                </c:pt>
                <c:pt idx="31">
                  <c:v>31.775000000000002</c:v>
                </c:pt>
                <c:pt idx="32">
                  <c:v>43.405000000000008</c:v>
                </c:pt>
                <c:pt idx="33">
                  <c:v>38.535000000000011</c:v>
                </c:pt>
                <c:pt idx="34">
                  <c:v>41.805000000000007</c:v>
                </c:pt>
                <c:pt idx="36">
                  <c:v>42.135000000000012</c:v>
                </c:pt>
                <c:pt idx="38">
                  <c:v>40.715000000000003</c:v>
                </c:pt>
                <c:pt idx="39">
                  <c:v>40.985000000000007</c:v>
                </c:pt>
                <c:pt idx="40">
                  <c:v>44.695000000000213</c:v>
                </c:pt>
                <c:pt idx="41">
                  <c:v>40.585000000000008</c:v>
                </c:pt>
                <c:pt idx="42">
                  <c:v>34.485000000000007</c:v>
                </c:pt>
                <c:pt idx="43">
                  <c:v>44.585000000000001</c:v>
                </c:pt>
                <c:pt idx="44">
                  <c:v>42.275000000000013</c:v>
                </c:pt>
                <c:pt idx="45">
                  <c:v>40.745000000000012</c:v>
                </c:pt>
                <c:pt idx="46">
                  <c:v>44.295000000000307</c:v>
                </c:pt>
                <c:pt idx="47">
                  <c:v>33.845000000000006</c:v>
                </c:pt>
                <c:pt idx="48">
                  <c:v>41.665000000000013</c:v>
                </c:pt>
                <c:pt idx="49">
                  <c:v>39.605000000000011</c:v>
                </c:pt>
                <c:pt idx="50">
                  <c:v>44.085000000000001</c:v>
                </c:pt>
                <c:pt idx="51">
                  <c:v>41.895000000000003</c:v>
                </c:pt>
                <c:pt idx="52">
                  <c:v>33.735000000000063</c:v>
                </c:pt>
                <c:pt idx="53">
                  <c:v>35.255000000000003</c:v>
                </c:pt>
                <c:pt idx="54">
                  <c:v>44.385000000000005</c:v>
                </c:pt>
                <c:pt idx="55">
                  <c:v>42.445000000000007</c:v>
                </c:pt>
                <c:pt idx="56">
                  <c:v>44.595000000000013</c:v>
                </c:pt>
                <c:pt idx="57">
                  <c:v>43.415000000000006</c:v>
                </c:pt>
                <c:pt idx="58">
                  <c:v>36.805000000000007</c:v>
                </c:pt>
                <c:pt idx="59">
                  <c:v>39.735000000000063</c:v>
                </c:pt>
                <c:pt idx="60">
                  <c:v>42.145000000000003</c:v>
                </c:pt>
                <c:pt idx="61">
                  <c:v>38.165000000000013</c:v>
                </c:pt>
                <c:pt idx="62">
                  <c:v>43.895000000000003</c:v>
                </c:pt>
                <c:pt idx="63">
                  <c:v>41.035000000000011</c:v>
                </c:pt>
                <c:pt idx="64">
                  <c:v>44.265000000000263</c:v>
                </c:pt>
                <c:pt idx="65">
                  <c:v>33.515000000000001</c:v>
                </c:pt>
                <c:pt idx="66">
                  <c:v>40.665000000000013</c:v>
                </c:pt>
                <c:pt idx="67">
                  <c:v>44.965000000000003</c:v>
                </c:pt>
              </c:numCache>
            </c:numRef>
          </c:yVal>
        </c:ser>
        <c:axId val="60278272"/>
        <c:axId val="61228544"/>
      </c:scatterChart>
      <c:valAx>
        <c:axId val="60278272"/>
        <c:scaling>
          <c:orientation val="minMax"/>
          <c:max val="105"/>
          <c:min val="0"/>
        </c:scaling>
        <c:axPos val="b"/>
        <c:title>
          <c:tx>
            <c:rich>
              <a:bodyPr/>
              <a:lstStyle/>
              <a:p>
                <a:pPr>
                  <a:defRPr lang="en-US"/>
                </a:pPr>
                <a:r>
                  <a:rPr lang="nl-BE"/>
                  <a:t>% allochtone leerlingen op school </a:t>
                </a:r>
              </a:p>
            </c:rich>
          </c:tx>
        </c:title>
        <c:numFmt formatCode="###0" sourceLinked="1"/>
        <c:tickLblPos val="nextTo"/>
        <c:txPr>
          <a:bodyPr/>
          <a:lstStyle/>
          <a:p>
            <a:pPr>
              <a:defRPr lang="en-US"/>
            </a:pPr>
            <a:endParaRPr lang="nl-NL"/>
          </a:p>
        </c:txPr>
        <c:crossAx val="61228544"/>
        <c:crosses val="autoZero"/>
        <c:crossBetween val="midCat"/>
      </c:valAx>
      <c:valAx>
        <c:axId val="61228544"/>
        <c:scaling>
          <c:orientation val="minMax"/>
          <c:max val="50"/>
          <c:min val="25"/>
        </c:scaling>
        <c:axPos val="l"/>
        <c:majorGridlines/>
        <c:title>
          <c:tx>
            <c:rich>
              <a:bodyPr rot="-5400000" vert="horz"/>
              <a:lstStyle/>
              <a:p>
                <a:pPr>
                  <a:defRPr lang="en-US"/>
                </a:pPr>
                <a:r>
                  <a:rPr lang="nl-BE"/>
                  <a:t>Gemiddelde score wiskunde </a:t>
                </a:r>
              </a:p>
            </c:rich>
          </c:tx>
        </c:title>
        <c:numFmt formatCode="General" sourceLinked="1"/>
        <c:tickLblPos val="nextTo"/>
        <c:txPr>
          <a:bodyPr/>
          <a:lstStyle/>
          <a:p>
            <a:pPr>
              <a:defRPr lang="en-US"/>
            </a:pPr>
            <a:endParaRPr lang="nl-NL"/>
          </a:p>
        </c:txPr>
        <c:crossAx val="60278272"/>
        <c:crosses val="autoZero"/>
        <c:crossBetween val="midCat"/>
      </c:valAx>
    </c:plotArea>
    <c:plotVisOnly val="1"/>
    <c:dispBlanksAs val="gap"/>
  </c:chart>
  <c:txPr>
    <a:bodyPr/>
    <a:lstStyle/>
    <a:p>
      <a:pPr>
        <a:defRPr sz="1200" b="0">
          <a:latin typeface="Times New Roman" pitchFamily="18" charset="0"/>
          <a:cs typeface="Times New Roman" pitchFamily="18" charset="0"/>
        </a:defRPr>
      </a:pPr>
      <a:endParaRPr lang="nl-NL"/>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nl-NL"/>
  <c:style val="17"/>
  <c:chart>
    <c:plotArea>
      <c:layout/>
      <c:scatterChart>
        <c:scatterStyle val="lineMarker"/>
        <c:ser>
          <c:idx val="0"/>
          <c:order val="0"/>
          <c:spPr>
            <a:ln w="47625">
              <a:noFill/>
            </a:ln>
          </c:spPr>
          <c:trendline>
            <c:trendlineType val="linear"/>
            <c:forward val="2"/>
          </c:trendline>
          <c:xVal>
            <c:numRef>
              <c:f>Teach!$A$2:$A$69</c:f>
              <c:numCache>
                <c:formatCode>General</c:formatCode>
                <c:ptCount val="68"/>
                <c:pt idx="0">
                  <c:v>35.9</c:v>
                </c:pt>
                <c:pt idx="1">
                  <c:v>22.22</c:v>
                </c:pt>
                <c:pt idx="2">
                  <c:v>45.95</c:v>
                </c:pt>
                <c:pt idx="3">
                  <c:v>15.38</c:v>
                </c:pt>
                <c:pt idx="4">
                  <c:v>59.52</c:v>
                </c:pt>
                <c:pt idx="5">
                  <c:v>21.43</c:v>
                </c:pt>
                <c:pt idx="6">
                  <c:v>25</c:v>
                </c:pt>
                <c:pt idx="7">
                  <c:v>54.84</c:v>
                </c:pt>
                <c:pt idx="8">
                  <c:v>46.51</c:v>
                </c:pt>
                <c:pt idx="9">
                  <c:v>57.14</c:v>
                </c:pt>
                <c:pt idx="10">
                  <c:v>27.779999999999987</c:v>
                </c:pt>
                <c:pt idx="11">
                  <c:v>18.600000000000001</c:v>
                </c:pt>
                <c:pt idx="12">
                  <c:v>67.39</c:v>
                </c:pt>
                <c:pt idx="13">
                  <c:v>41.86</c:v>
                </c:pt>
                <c:pt idx="14">
                  <c:v>60.61</c:v>
                </c:pt>
                <c:pt idx="15">
                  <c:v>64.709999999999994</c:v>
                </c:pt>
                <c:pt idx="16">
                  <c:v>20.45</c:v>
                </c:pt>
                <c:pt idx="17">
                  <c:v>30.23</c:v>
                </c:pt>
                <c:pt idx="18">
                  <c:v>75.86</c:v>
                </c:pt>
                <c:pt idx="19">
                  <c:v>41.67</c:v>
                </c:pt>
                <c:pt idx="20">
                  <c:v>54.290000000000013</c:v>
                </c:pt>
                <c:pt idx="21">
                  <c:v>75.61</c:v>
                </c:pt>
                <c:pt idx="22">
                  <c:v>20</c:v>
                </c:pt>
                <c:pt idx="23">
                  <c:v>52.17</c:v>
                </c:pt>
                <c:pt idx="24">
                  <c:v>76</c:v>
                </c:pt>
                <c:pt idx="25">
                  <c:v>19.149999999999999</c:v>
                </c:pt>
                <c:pt idx="26">
                  <c:v>38.46</c:v>
                </c:pt>
                <c:pt idx="27">
                  <c:v>78.569999999999993</c:v>
                </c:pt>
                <c:pt idx="28">
                  <c:v>52.5</c:v>
                </c:pt>
                <c:pt idx="29">
                  <c:v>39.58</c:v>
                </c:pt>
                <c:pt idx="30">
                  <c:v>10.64</c:v>
                </c:pt>
                <c:pt idx="31">
                  <c:v>52.63</c:v>
                </c:pt>
                <c:pt idx="32">
                  <c:v>36.36</c:v>
                </c:pt>
                <c:pt idx="33">
                  <c:v>65</c:v>
                </c:pt>
                <c:pt idx="34">
                  <c:v>37.5</c:v>
                </c:pt>
                <c:pt idx="35">
                  <c:v>4.55</c:v>
                </c:pt>
                <c:pt idx="36">
                  <c:v>69.440000000000026</c:v>
                </c:pt>
                <c:pt idx="37">
                  <c:v>2.44</c:v>
                </c:pt>
                <c:pt idx="38">
                  <c:v>9.26</c:v>
                </c:pt>
                <c:pt idx="39">
                  <c:v>96.149999999999991</c:v>
                </c:pt>
                <c:pt idx="40">
                  <c:v>44.120000000000012</c:v>
                </c:pt>
                <c:pt idx="41">
                  <c:v>6.38</c:v>
                </c:pt>
                <c:pt idx="42">
                  <c:v>13.04</c:v>
                </c:pt>
                <c:pt idx="43">
                  <c:v>71.430000000000007</c:v>
                </c:pt>
                <c:pt idx="44">
                  <c:v>11.9</c:v>
                </c:pt>
                <c:pt idx="45">
                  <c:v>47.27</c:v>
                </c:pt>
                <c:pt idx="46">
                  <c:v>33.33</c:v>
                </c:pt>
                <c:pt idx="47">
                  <c:v>60.98</c:v>
                </c:pt>
                <c:pt idx="48">
                  <c:v>3.9499999999999997</c:v>
                </c:pt>
                <c:pt idx="49">
                  <c:v>58.14</c:v>
                </c:pt>
                <c:pt idx="50">
                  <c:v>24.53</c:v>
                </c:pt>
                <c:pt idx="51">
                  <c:v>23.259999999999987</c:v>
                </c:pt>
                <c:pt idx="52">
                  <c:v>36.54</c:v>
                </c:pt>
                <c:pt idx="53">
                  <c:v>30.23</c:v>
                </c:pt>
                <c:pt idx="54">
                  <c:v>4.1099999999999985</c:v>
                </c:pt>
                <c:pt idx="55">
                  <c:v>21.43</c:v>
                </c:pt>
                <c:pt idx="56">
                  <c:v>6.38</c:v>
                </c:pt>
                <c:pt idx="57">
                  <c:v>41.82</c:v>
                </c:pt>
                <c:pt idx="58">
                  <c:v>47.83</c:v>
                </c:pt>
                <c:pt idx="59">
                  <c:v>45.95</c:v>
                </c:pt>
                <c:pt idx="60">
                  <c:v>7.6099999999999985</c:v>
                </c:pt>
                <c:pt idx="61">
                  <c:v>7.41</c:v>
                </c:pt>
                <c:pt idx="62">
                  <c:v>24.14</c:v>
                </c:pt>
                <c:pt idx="63">
                  <c:v>22.73</c:v>
                </c:pt>
                <c:pt idx="64">
                  <c:v>56</c:v>
                </c:pt>
                <c:pt idx="65">
                  <c:v>48.65</c:v>
                </c:pt>
                <c:pt idx="66">
                  <c:v>13.33</c:v>
                </c:pt>
                <c:pt idx="67">
                  <c:v>12.5</c:v>
                </c:pt>
              </c:numCache>
            </c:numRef>
          </c:xVal>
          <c:yVal>
            <c:numRef>
              <c:f>Teach!$E$2:$E$69</c:f>
              <c:numCache>
                <c:formatCode>General</c:formatCode>
                <c:ptCount val="68"/>
                <c:pt idx="0">
                  <c:v>37.300000000000004</c:v>
                </c:pt>
                <c:pt idx="1">
                  <c:v>32.1</c:v>
                </c:pt>
                <c:pt idx="2">
                  <c:v>31.5</c:v>
                </c:pt>
                <c:pt idx="3">
                  <c:v>35.800000000000004</c:v>
                </c:pt>
                <c:pt idx="4">
                  <c:v>30.4</c:v>
                </c:pt>
                <c:pt idx="5">
                  <c:v>35.300000000000004</c:v>
                </c:pt>
                <c:pt idx="6">
                  <c:v>36.5</c:v>
                </c:pt>
                <c:pt idx="7">
                  <c:v>31.200000000000003</c:v>
                </c:pt>
                <c:pt idx="8">
                  <c:v>36.5</c:v>
                </c:pt>
                <c:pt idx="9">
                  <c:v>33.20000000000001</c:v>
                </c:pt>
                <c:pt idx="10">
                  <c:v>37.200000000000003</c:v>
                </c:pt>
                <c:pt idx="11">
                  <c:v>36.5</c:v>
                </c:pt>
                <c:pt idx="12">
                  <c:v>31.200000000000003</c:v>
                </c:pt>
                <c:pt idx="13">
                  <c:v>33</c:v>
                </c:pt>
                <c:pt idx="14">
                  <c:v>27.599999999999987</c:v>
                </c:pt>
                <c:pt idx="15">
                  <c:v>28.799999999999986</c:v>
                </c:pt>
                <c:pt idx="16">
                  <c:v>39.1</c:v>
                </c:pt>
                <c:pt idx="17">
                  <c:v>37.800000000000004</c:v>
                </c:pt>
                <c:pt idx="18">
                  <c:v>35</c:v>
                </c:pt>
                <c:pt idx="19">
                  <c:v>34.200000000000003</c:v>
                </c:pt>
                <c:pt idx="20">
                  <c:v>36.6</c:v>
                </c:pt>
                <c:pt idx="21">
                  <c:v>32.700000000000003</c:v>
                </c:pt>
                <c:pt idx="22">
                  <c:v>35.100000000000009</c:v>
                </c:pt>
                <c:pt idx="23">
                  <c:v>29.4</c:v>
                </c:pt>
                <c:pt idx="24">
                  <c:v>35</c:v>
                </c:pt>
                <c:pt idx="25">
                  <c:v>37</c:v>
                </c:pt>
                <c:pt idx="26">
                  <c:v>32.800000000000004</c:v>
                </c:pt>
                <c:pt idx="27">
                  <c:v>28.799999999999986</c:v>
                </c:pt>
                <c:pt idx="28">
                  <c:v>26.400000000000002</c:v>
                </c:pt>
                <c:pt idx="29">
                  <c:v>36.9</c:v>
                </c:pt>
                <c:pt idx="30">
                  <c:v>38.20000000000001</c:v>
                </c:pt>
                <c:pt idx="31">
                  <c:v>33.1</c:v>
                </c:pt>
                <c:pt idx="32">
                  <c:v>33.4</c:v>
                </c:pt>
                <c:pt idx="33">
                  <c:v>26.7</c:v>
                </c:pt>
                <c:pt idx="34">
                  <c:v>34.5</c:v>
                </c:pt>
                <c:pt idx="35">
                  <c:v>39.200000000000003</c:v>
                </c:pt>
                <c:pt idx="36">
                  <c:v>29.6</c:v>
                </c:pt>
                <c:pt idx="37">
                  <c:v>39.200000000000003</c:v>
                </c:pt>
                <c:pt idx="38">
                  <c:v>38.9</c:v>
                </c:pt>
                <c:pt idx="39">
                  <c:v>34.5</c:v>
                </c:pt>
                <c:pt idx="40">
                  <c:v>26.7</c:v>
                </c:pt>
                <c:pt idx="41">
                  <c:v>38.300000000000004</c:v>
                </c:pt>
                <c:pt idx="42">
                  <c:v>45.300000000000004</c:v>
                </c:pt>
                <c:pt idx="43">
                  <c:v>29.5</c:v>
                </c:pt>
                <c:pt idx="44">
                  <c:v>37.200000000000003</c:v>
                </c:pt>
                <c:pt idx="45">
                  <c:v>33.9</c:v>
                </c:pt>
                <c:pt idx="46">
                  <c:v>32.300000000000004</c:v>
                </c:pt>
                <c:pt idx="47">
                  <c:v>32.200000000000003</c:v>
                </c:pt>
                <c:pt idx="48">
                  <c:v>37.5</c:v>
                </c:pt>
                <c:pt idx="49">
                  <c:v>30.7</c:v>
                </c:pt>
                <c:pt idx="50">
                  <c:v>34.800000000000004</c:v>
                </c:pt>
                <c:pt idx="51">
                  <c:v>36.800000000000004</c:v>
                </c:pt>
                <c:pt idx="52">
                  <c:v>35.100000000000009</c:v>
                </c:pt>
                <c:pt idx="53">
                  <c:v>40.300000000000004</c:v>
                </c:pt>
                <c:pt idx="54">
                  <c:v>40</c:v>
                </c:pt>
                <c:pt idx="55">
                  <c:v>38.300000000000004</c:v>
                </c:pt>
                <c:pt idx="56">
                  <c:v>38.20000000000001</c:v>
                </c:pt>
                <c:pt idx="57">
                  <c:v>37.9</c:v>
                </c:pt>
                <c:pt idx="58">
                  <c:v>33.5</c:v>
                </c:pt>
                <c:pt idx="59">
                  <c:v>38.5</c:v>
                </c:pt>
                <c:pt idx="60">
                  <c:v>36.300000000000004</c:v>
                </c:pt>
                <c:pt idx="61">
                  <c:v>38</c:v>
                </c:pt>
                <c:pt idx="62">
                  <c:v>37.600000000000009</c:v>
                </c:pt>
                <c:pt idx="63">
                  <c:v>33.800000000000004</c:v>
                </c:pt>
                <c:pt idx="64">
                  <c:v>33.9</c:v>
                </c:pt>
                <c:pt idx="65">
                  <c:v>28.4</c:v>
                </c:pt>
                <c:pt idx="66">
                  <c:v>36.700000000000003</c:v>
                </c:pt>
                <c:pt idx="67">
                  <c:v>38</c:v>
                </c:pt>
              </c:numCache>
            </c:numRef>
          </c:yVal>
        </c:ser>
        <c:axId val="81652352"/>
        <c:axId val="87810816"/>
      </c:scatterChart>
      <c:valAx>
        <c:axId val="81652352"/>
        <c:scaling>
          <c:orientation val="minMax"/>
          <c:max val="80"/>
        </c:scaling>
        <c:axPos val="b"/>
        <c:title>
          <c:tx>
            <c:rich>
              <a:bodyPr/>
              <a:lstStyle/>
              <a:p>
                <a:pPr>
                  <a:defRPr lang="en-US"/>
                </a:pPr>
                <a:r>
                  <a:rPr lang="nl-BE"/>
                  <a:t>% kansarme leerlingen op school</a:t>
                </a:r>
              </a:p>
            </c:rich>
          </c:tx>
        </c:title>
        <c:numFmt formatCode="General" sourceLinked="1"/>
        <c:tickLblPos val="nextTo"/>
        <c:txPr>
          <a:bodyPr/>
          <a:lstStyle/>
          <a:p>
            <a:pPr>
              <a:defRPr lang="en-US"/>
            </a:pPr>
            <a:endParaRPr lang="nl-NL"/>
          </a:p>
        </c:txPr>
        <c:crossAx val="87810816"/>
        <c:crosses val="autoZero"/>
        <c:crossBetween val="midCat"/>
      </c:valAx>
      <c:valAx>
        <c:axId val="87810816"/>
        <c:scaling>
          <c:orientation val="minMax"/>
          <c:max val="50"/>
          <c:min val="20"/>
        </c:scaling>
        <c:axPos val="l"/>
        <c:majorGridlines/>
        <c:title>
          <c:tx>
            <c:rich>
              <a:bodyPr rot="-5400000" vert="horz"/>
              <a:lstStyle/>
              <a:p>
                <a:pPr>
                  <a:defRPr lang="en-US"/>
                </a:pPr>
                <a:r>
                  <a:rPr lang="nl-BE"/>
                  <a:t>Gemiddele verwachtingen</a:t>
                </a:r>
              </a:p>
            </c:rich>
          </c:tx>
        </c:title>
        <c:numFmt formatCode="General" sourceLinked="1"/>
        <c:tickLblPos val="nextTo"/>
        <c:txPr>
          <a:bodyPr/>
          <a:lstStyle/>
          <a:p>
            <a:pPr>
              <a:defRPr lang="en-US"/>
            </a:pPr>
            <a:endParaRPr lang="nl-NL"/>
          </a:p>
        </c:txPr>
        <c:crossAx val="81652352"/>
        <c:crosses val="autoZero"/>
        <c:crossBetween val="midCat"/>
      </c:valAx>
    </c:plotArea>
    <c:plotVisOnly val="1"/>
    <c:dispBlanksAs val="gap"/>
  </c:chart>
  <c:txPr>
    <a:bodyPr/>
    <a:lstStyle/>
    <a:p>
      <a:pPr>
        <a:defRPr sz="1200" b="0">
          <a:latin typeface="Times New Roman" pitchFamily="18" charset="0"/>
          <a:cs typeface="Times New Roman" pitchFamily="18" charset="0"/>
        </a:defRPr>
      </a:pPr>
      <a:endParaRPr lang="nl-NL"/>
    </a:p>
  </c:txPr>
  <c:externalData r:id="rId1"/>
</c:chartSpace>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C7A95F-AACD-49EA-A229-AB2F22A14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12</Pages>
  <Words>4041</Words>
  <Characters>22229</Characters>
  <Application>Microsoft Office Word</Application>
  <DocSecurity>0</DocSecurity>
  <Lines>185</Lines>
  <Paragraphs>52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UGent</Company>
  <LinksUpToDate>false</LinksUpToDate>
  <CharactersWithSpaces>26218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oagirdag</dc:creator>
  <cp:lastModifiedBy>s</cp:lastModifiedBy>
  <cp:revision>11</cp:revision>
  <cp:lastPrinted>2011-03-13T08:42:00Z</cp:lastPrinted>
  <dcterms:created xsi:type="dcterms:W3CDTF">2011-03-17T12:17:00Z</dcterms:created>
  <dcterms:modified xsi:type="dcterms:W3CDTF">2011-08-03T12:53:00Z</dcterms:modified>
</cp:coreProperties>
</file>